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34E56" w14:textId="6466D511" w:rsidR="00336C3D" w:rsidRPr="0030633D" w:rsidRDefault="001A5686" w:rsidP="00BA3B42">
      <w:pPr>
        <w:pStyle w:val="Default"/>
        <w:rPr>
          <w:rFonts w:asciiTheme="majorHAnsi" w:hAnsiTheme="majorHAnsi" w:cstheme="majorHAnsi"/>
          <w:b/>
          <w:szCs w:val="20"/>
        </w:rPr>
      </w:pPr>
      <w:r w:rsidRPr="006B4E29">
        <w:rPr>
          <w:rStyle w:val="Strong"/>
          <w:rFonts w:asciiTheme="minorHAnsi" w:hAnsiTheme="minorHAnsi" w:cstheme="minorHAnsi"/>
          <w:color w:val="0E101A"/>
        </w:rPr>
        <w:t>Connecticut ¡Adelante! </w:t>
      </w:r>
      <w:r w:rsidR="007C67BA">
        <w:rPr>
          <w:rFonts w:asciiTheme="majorHAnsi" w:hAnsiTheme="majorHAnsi" w:cstheme="majorHAnsi"/>
          <w:b/>
          <w:szCs w:val="20"/>
        </w:rPr>
        <w:t xml:space="preserve">2 YEAR </w:t>
      </w:r>
      <w:r w:rsidR="0030633D" w:rsidRPr="0030633D">
        <w:rPr>
          <w:rFonts w:asciiTheme="majorHAnsi" w:hAnsiTheme="majorHAnsi" w:cstheme="majorHAnsi"/>
          <w:b/>
          <w:szCs w:val="20"/>
        </w:rPr>
        <w:t>PROGRAM PLAN</w:t>
      </w:r>
      <w:r w:rsidR="00325427">
        <w:rPr>
          <w:rFonts w:asciiTheme="majorHAnsi" w:hAnsiTheme="majorHAnsi" w:cstheme="majorHAnsi"/>
          <w:b/>
          <w:szCs w:val="20"/>
        </w:rPr>
        <w:t xml:space="preserve"> </w:t>
      </w:r>
      <w:r w:rsidR="00F94248">
        <w:rPr>
          <w:rFonts w:asciiTheme="majorHAnsi" w:hAnsiTheme="majorHAnsi" w:cstheme="majorHAnsi"/>
          <w:b/>
          <w:szCs w:val="20"/>
        </w:rPr>
        <w:t xml:space="preserve">– </w:t>
      </w:r>
      <w:r w:rsidR="00C94F70">
        <w:rPr>
          <w:rFonts w:asciiTheme="majorHAnsi" w:hAnsiTheme="majorHAnsi" w:cstheme="majorHAnsi"/>
          <w:b/>
          <w:szCs w:val="20"/>
        </w:rPr>
        <w:t>Individuals, Groups and Families</w:t>
      </w:r>
      <w:r w:rsidR="00325427">
        <w:rPr>
          <w:rFonts w:asciiTheme="majorHAnsi" w:hAnsiTheme="majorHAnsi" w:cstheme="majorHAnsi"/>
          <w:b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5760"/>
      </w:tblGrid>
      <w:tr w:rsidR="00A028AE" w:rsidRPr="00F059BE" w14:paraId="5182BA20" w14:textId="77777777" w:rsidTr="00721C84">
        <w:trPr>
          <w:trHeight w:val="360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6FD1386C" w14:textId="77777777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Name:</w:t>
            </w:r>
          </w:p>
        </w:tc>
        <w:tc>
          <w:tcPr>
            <w:tcW w:w="5760" w:type="dxa"/>
            <w:tcBorders>
              <w:left w:val="nil"/>
            </w:tcBorders>
            <w:vAlign w:val="bottom"/>
          </w:tcPr>
          <w:p w14:paraId="486E7B73" w14:textId="26FB5570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028AE" w:rsidRPr="00F059BE" w14:paraId="3FD4A64D" w14:textId="77777777" w:rsidTr="00721C84">
        <w:trPr>
          <w:trHeight w:val="350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1F2B452E" w14:textId="5CCE1032" w:rsidR="00291562" w:rsidRPr="00F059BE" w:rsidRDefault="00721C84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Date:</w:t>
            </w:r>
          </w:p>
        </w:tc>
        <w:tc>
          <w:tcPr>
            <w:tcW w:w="5760" w:type="dxa"/>
            <w:tcBorders>
              <w:left w:val="nil"/>
              <w:bottom w:val="single" w:sz="4" w:space="0" w:color="auto"/>
            </w:tcBorders>
            <w:vAlign w:val="bottom"/>
          </w:tcPr>
          <w:p w14:paraId="5A09AA3C" w14:textId="77777777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BFC9E07" w14:textId="77777777" w:rsidR="0030633D" w:rsidRPr="00721C84" w:rsidRDefault="0030633D" w:rsidP="00BA3B42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0C0F7974" w14:textId="30447AC6" w:rsidR="005B6A6A" w:rsidRPr="00CA1BA2" w:rsidRDefault="00C1159E" w:rsidP="00CA1BA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87095">
        <w:rPr>
          <w:rFonts w:asciiTheme="majorHAnsi" w:hAnsiTheme="majorHAnsi" w:cstheme="majorHAnsi"/>
          <w:sz w:val="24"/>
          <w:szCs w:val="24"/>
        </w:rPr>
        <w:t xml:space="preserve">This program plan serves as a preliminary outline of the requirements for IGFP students who have been accepted as </w:t>
      </w:r>
      <w:r w:rsidR="00976419">
        <w:rPr>
          <w:rFonts w:asciiTheme="majorHAnsi" w:hAnsiTheme="majorHAnsi" w:cstheme="majorHAnsi"/>
          <w:sz w:val="24"/>
          <w:szCs w:val="24"/>
        </w:rPr>
        <w:t>CT Adelante students</w:t>
      </w:r>
      <w:r w:rsidRPr="00D87095">
        <w:rPr>
          <w:rFonts w:asciiTheme="majorHAnsi" w:hAnsiTheme="majorHAnsi" w:cstheme="majorHAnsi"/>
          <w:sz w:val="24"/>
          <w:szCs w:val="24"/>
        </w:rPr>
        <w:t xml:space="preserve">. The plan can be adjusted </w:t>
      </w:r>
      <w:r>
        <w:rPr>
          <w:rFonts w:asciiTheme="majorHAnsi" w:hAnsiTheme="majorHAnsi" w:cstheme="majorHAnsi"/>
          <w:sz w:val="24"/>
          <w:szCs w:val="24"/>
        </w:rPr>
        <w:t xml:space="preserve">accordingly </w:t>
      </w:r>
      <w:r w:rsidRPr="00D87095">
        <w:rPr>
          <w:rFonts w:asciiTheme="majorHAnsi" w:hAnsiTheme="majorHAnsi" w:cstheme="majorHAnsi"/>
          <w:sz w:val="24"/>
          <w:szCs w:val="24"/>
        </w:rPr>
        <w:t>if the student has already completed certain courses.</w:t>
      </w:r>
      <w:r w:rsidR="00195A41">
        <w:rPr>
          <w:rFonts w:asciiTheme="majorHAnsi" w:hAnsiTheme="majorHAnsi" w:cstheme="majorHAnsi"/>
          <w:sz w:val="24"/>
          <w:szCs w:val="24"/>
        </w:rPr>
        <w:t xml:space="preserve"> </w:t>
      </w:r>
      <w:r w:rsidR="00765064">
        <w:rPr>
          <w:rFonts w:asciiTheme="majorHAnsi" w:hAnsiTheme="majorHAnsi" w:cstheme="majorHAnsi"/>
          <w:sz w:val="24"/>
          <w:szCs w:val="24"/>
        </w:rPr>
        <w:t xml:space="preserve">Please circle if you are completing </w:t>
      </w:r>
      <w:r w:rsidR="005B6A6A" w:rsidRPr="00CA1BA2">
        <w:rPr>
          <w:rFonts w:asciiTheme="majorHAnsi" w:hAnsiTheme="majorHAnsi" w:cstheme="majorHAnsi"/>
          <w:sz w:val="24"/>
          <w:szCs w:val="24"/>
        </w:rPr>
        <w:t xml:space="preserve">your MSW Degree </w:t>
      </w:r>
      <w:r w:rsidR="004B09F4" w:rsidRPr="00CA1BA2">
        <w:rPr>
          <w:rFonts w:asciiTheme="majorHAnsi" w:hAnsiTheme="majorHAnsi" w:cstheme="majorHAnsi"/>
          <w:sz w:val="24"/>
          <w:szCs w:val="24"/>
        </w:rPr>
        <w:t xml:space="preserve">in 2 yrs., 3 yrs. or 4 yrs. </w:t>
      </w:r>
    </w:p>
    <w:p w14:paraId="2015860E" w14:textId="77777777" w:rsidR="00920EA4" w:rsidRPr="00721C84" w:rsidRDefault="00920EA4" w:rsidP="00920EA4">
      <w:pPr>
        <w:spacing w:after="0" w:line="240" w:lineRule="auto"/>
        <w:rPr>
          <w:rFonts w:asciiTheme="majorHAnsi" w:hAnsiTheme="majorHAnsi" w:cstheme="majorHAnsi"/>
          <w:b/>
          <w:sz w:val="16"/>
          <w:szCs w:val="16"/>
        </w:rPr>
      </w:pPr>
    </w:p>
    <w:p w14:paraId="081725F9" w14:textId="5404A306" w:rsidR="00126319" w:rsidRPr="006E5BA4" w:rsidRDefault="0007749B" w:rsidP="006F2336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07749B">
        <w:rPr>
          <w:rFonts w:asciiTheme="majorHAnsi" w:hAnsiTheme="majorHAnsi" w:cstheme="majorHAnsi"/>
          <w:b/>
          <w:sz w:val="20"/>
          <w:szCs w:val="20"/>
        </w:rPr>
        <w:t xml:space="preserve">Add the following courses to the available spaces </w:t>
      </w:r>
      <w:r>
        <w:rPr>
          <w:rFonts w:asciiTheme="majorHAnsi" w:hAnsiTheme="majorHAnsi" w:cstheme="majorHAnsi"/>
          <w:b/>
          <w:sz w:val="20"/>
          <w:szCs w:val="20"/>
        </w:rPr>
        <w:t>which are highlight</w:t>
      </w:r>
      <w:r w:rsidR="006F2336">
        <w:rPr>
          <w:rFonts w:asciiTheme="majorHAnsi" w:hAnsiTheme="majorHAnsi" w:cstheme="majorHAnsi"/>
          <w:b/>
          <w:sz w:val="20"/>
          <w:szCs w:val="20"/>
        </w:rPr>
        <w:t>ed.</w:t>
      </w:r>
    </w:p>
    <w:tbl>
      <w:tblPr>
        <w:tblStyle w:val="TableGrid"/>
        <w:tblW w:w="8496" w:type="dxa"/>
        <w:jc w:val="center"/>
        <w:tblLook w:val="04A0" w:firstRow="1" w:lastRow="0" w:firstColumn="1" w:lastColumn="0" w:noHBand="0" w:noVBand="1"/>
      </w:tblPr>
      <w:tblGrid>
        <w:gridCol w:w="1440"/>
        <w:gridCol w:w="6048"/>
        <w:gridCol w:w="1008"/>
      </w:tblGrid>
      <w:tr w:rsidR="00920EA4" w:rsidRPr="00F059BE" w14:paraId="1EA609A9" w14:textId="77777777" w:rsidTr="002469E5">
        <w:trPr>
          <w:trHeight w:val="432"/>
          <w:jc w:val="center"/>
        </w:trPr>
        <w:tc>
          <w:tcPr>
            <w:tcW w:w="1440" w:type="dxa"/>
            <w:shd w:val="clear" w:color="auto" w:fill="E7E6E6" w:themeFill="background2"/>
            <w:vAlign w:val="center"/>
          </w:tcPr>
          <w:p w14:paraId="314E1019" w14:textId="77777777" w:rsidR="00920EA4" w:rsidRPr="00F059BE" w:rsidRDefault="00920EA4" w:rsidP="002469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6048" w:type="dxa"/>
            <w:shd w:val="clear" w:color="auto" w:fill="E7E6E6" w:themeFill="background2"/>
            <w:vAlign w:val="center"/>
          </w:tcPr>
          <w:p w14:paraId="1ACC5358" w14:textId="77777777" w:rsidR="00920EA4" w:rsidRPr="00F059BE" w:rsidRDefault="00920EA4" w:rsidP="002469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08" w:type="dxa"/>
            <w:shd w:val="clear" w:color="auto" w:fill="E7E6E6" w:themeFill="background2"/>
            <w:vAlign w:val="center"/>
          </w:tcPr>
          <w:p w14:paraId="2BA61CA7" w14:textId="77777777" w:rsidR="00920EA4" w:rsidRPr="00F059BE" w:rsidRDefault="00920EA4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</w:tr>
      <w:tr w:rsidR="00721C84" w:rsidRPr="005D7BB3" w14:paraId="5D1B5C1D" w14:textId="77777777" w:rsidTr="002469E5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4F4F7A54" w14:textId="77777777" w:rsidR="00721C84" w:rsidRPr="005D7BB3" w:rsidRDefault="00721C84" w:rsidP="002469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D7BB3">
              <w:rPr>
                <w:rFonts w:asciiTheme="majorHAnsi" w:hAnsiTheme="majorHAnsi" w:cstheme="majorHAnsi"/>
                <w:sz w:val="20"/>
                <w:szCs w:val="20"/>
              </w:rPr>
              <w:t>Elective 2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3714BB3D" w14:textId="77777777" w:rsidR="00721C84" w:rsidRPr="005D7BB3" w:rsidRDefault="00721C84" w:rsidP="002469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D7BB3">
              <w:rPr>
                <w:rFonts w:asciiTheme="majorHAnsi" w:hAnsiTheme="majorHAnsi" w:cstheme="majorHAnsi"/>
                <w:sz w:val="20"/>
                <w:szCs w:val="20"/>
              </w:rPr>
              <w:t xml:space="preserve">Any 3-credit course with the subject area of DSEL, HBEL, SWEL and SPTP; a 5000 level course in another UConn Department;  </w:t>
            </w:r>
          </w:p>
          <w:p w14:paraId="315FDB05" w14:textId="77777777" w:rsidR="00721C84" w:rsidRPr="005D7BB3" w:rsidRDefault="00721C84" w:rsidP="002469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D7BB3">
              <w:rPr>
                <w:rFonts w:asciiTheme="majorHAnsi" w:hAnsiTheme="majorHAnsi" w:cstheme="majorHAnsi"/>
                <w:sz w:val="18"/>
                <w:szCs w:val="20"/>
              </w:rPr>
              <w:t xml:space="preserve">Can be taken any semester of student’s choosing 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456209B6" w14:textId="77777777" w:rsidR="00721C84" w:rsidRPr="005D7BB3" w:rsidRDefault="00721C84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D7BB3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AA765B" w:rsidRPr="005D7BB3" w14:paraId="4FC51879" w14:textId="77777777" w:rsidTr="002469E5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42AD4D1D" w14:textId="77777777" w:rsidR="00AA765B" w:rsidRPr="005D7BB3" w:rsidRDefault="00AA765B" w:rsidP="00AA76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D7BB3">
              <w:rPr>
                <w:rFonts w:asciiTheme="majorHAnsi" w:hAnsiTheme="majorHAnsi" w:cstheme="majorHAnsi"/>
                <w:sz w:val="20"/>
                <w:szCs w:val="20"/>
              </w:rPr>
              <w:t>Elective 3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6BE46890" w14:textId="77777777" w:rsidR="00721C84" w:rsidRPr="005D7BB3" w:rsidRDefault="00721C84" w:rsidP="00721C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D7BB3">
              <w:rPr>
                <w:rFonts w:asciiTheme="majorHAnsi" w:hAnsiTheme="majorHAnsi" w:cstheme="majorHAnsi"/>
                <w:sz w:val="20"/>
                <w:szCs w:val="20"/>
              </w:rPr>
              <w:t xml:space="preserve">Any 3-credit course with the subject area of DSEL, HBEL, SWEL and SPTP; a 5000 level course in another UConn Department;  </w:t>
            </w:r>
          </w:p>
          <w:p w14:paraId="3A410F9C" w14:textId="348C5028" w:rsidR="00AA765B" w:rsidRPr="005D7BB3" w:rsidRDefault="00721C84" w:rsidP="00721C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D7BB3">
              <w:rPr>
                <w:rFonts w:asciiTheme="majorHAnsi" w:hAnsiTheme="majorHAnsi" w:cstheme="majorHAnsi"/>
                <w:sz w:val="18"/>
                <w:szCs w:val="20"/>
              </w:rPr>
              <w:t>Can be taken any semester of student’s choosing</w:t>
            </w:r>
            <w:r w:rsidR="00AA765B" w:rsidRPr="005D7BB3">
              <w:rPr>
                <w:rFonts w:asciiTheme="majorHAnsi" w:hAnsiTheme="majorHAnsi" w:cstheme="majorHAnsi"/>
                <w:sz w:val="18"/>
                <w:szCs w:val="20"/>
              </w:rPr>
              <w:t xml:space="preserve">  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6D00B8F9" w14:textId="77777777" w:rsidR="00AA765B" w:rsidRPr="005D7BB3" w:rsidRDefault="00AA765B" w:rsidP="00AA765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D7BB3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AA765B" w:rsidRPr="005D7BB3" w14:paraId="7CF5190A" w14:textId="77777777" w:rsidTr="002469E5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5748C913" w14:textId="77777777" w:rsidR="00AA765B" w:rsidRPr="005D7BB3" w:rsidRDefault="00AA765B" w:rsidP="00AA76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D7BB3">
              <w:rPr>
                <w:rFonts w:asciiTheme="majorHAnsi" w:hAnsiTheme="majorHAnsi" w:cstheme="majorHAnsi"/>
                <w:sz w:val="20"/>
                <w:szCs w:val="20"/>
              </w:rPr>
              <w:t>Adv. RSCH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1E56C60E" w14:textId="77777777" w:rsidR="00AA765B" w:rsidRPr="005D7BB3" w:rsidRDefault="00AA765B" w:rsidP="00AA76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D7BB3">
              <w:rPr>
                <w:rFonts w:asciiTheme="majorHAnsi" w:hAnsiTheme="majorHAnsi" w:cstheme="majorHAnsi"/>
                <w:sz w:val="20"/>
                <w:szCs w:val="20"/>
              </w:rPr>
              <w:t>RSCH 5341 or RSCH 5342</w:t>
            </w:r>
          </w:p>
          <w:p w14:paraId="01F8CD00" w14:textId="77777777" w:rsidR="00AA765B" w:rsidRPr="005D7BB3" w:rsidRDefault="00AA765B" w:rsidP="00AA76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D7BB3">
              <w:rPr>
                <w:rFonts w:asciiTheme="majorHAnsi" w:hAnsiTheme="majorHAnsi" w:cstheme="majorHAnsi"/>
                <w:sz w:val="18"/>
                <w:szCs w:val="20"/>
              </w:rPr>
              <w:t>Must be taken after the prerequisite of BASC 5333 has been met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40DD182C" w14:textId="77777777" w:rsidR="00AA765B" w:rsidRPr="005D7BB3" w:rsidRDefault="00AA765B" w:rsidP="00AA765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D7BB3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</w:tbl>
    <w:p w14:paraId="17797EE7" w14:textId="77777777" w:rsidR="0030633D" w:rsidRDefault="0030633D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4784E88" w14:textId="5399CE05" w:rsidR="00721C84" w:rsidRDefault="00721C84" w:rsidP="00721C84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>Fall Semester</w:t>
      </w:r>
      <w:r w:rsidR="006E10C8">
        <w:rPr>
          <w:rFonts w:asciiTheme="majorHAnsi" w:hAnsiTheme="majorHAnsi" w:cstheme="majorHAnsi"/>
          <w:b/>
          <w:sz w:val="20"/>
          <w:szCs w:val="20"/>
        </w:rPr>
        <w:t xml:space="preserve"> Year:_________________</w:t>
      </w:r>
    </w:p>
    <w:p w14:paraId="576E88A6" w14:textId="77777777" w:rsidR="006E10C8" w:rsidRPr="006E10C8" w:rsidRDefault="006E10C8" w:rsidP="00721C84">
      <w:pPr>
        <w:spacing w:after="0" w:line="240" w:lineRule="auto"/>
        <w:rPr>
          <w:rFonts w:asciiTheme="majorHAnsi" w:hAnsiTheme="majorHAnsi" w:cstheme="majorHAnsi"/>
          <w:b/>
          <w:sz w:val="12"/>
          <w:szCs w:val="12"/>
        </w:rPr>
      </w:pP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413"/>
        <w:gridCol w:w="4071"/>
        <w:gridCol w:w="1007"/>
        <w:gridCol w:w="1233"/>
        <w:gridCol w:w="3095"/>
      </w:tblGrid>
      <w:tr w:rsidR="00721C84" w:rsidRPr="00F059BE" w14:paraId="19444DF0" w14:textId="77777777" w:rsidTr="005F67FC">
        <w:trPr>
          <w:trHeight w:val="432"/>
        </w:trPr>
        <w:tc>
          <w:tcPr>
            <w:tcW w:w="1413" w:type="dxa"/>
            <w:shd w:val="clear" w:color="auto" w:fill="E7E6E6" w:themeFill="background2"/>
            <w:vAlign w:val="center"/>
          </w:tcPr>
          <w:p w14:paraId="066984D0" w14:textId="77777777" w:rsidR="00721C84" w:rsidRPr="00F059BE" w:rsidRDefault="00721C84" w:rsidP="002469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071" w:type="dxa"/>
            <w:shd w:val="clear" w:color="auto" w:fill="E7E6E6" w:themeFill="background2"/>
            <w:vAlign w:val="center"/>
          </w:tcPr>
          <w:p w14:paraId="1918C508" w14:textId="77777777" w:rsidR="00721C84" w:rsidRPr="00F059BE" w:rsidRDefault="00721C84" w:rsidP="002469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07" w:type="dxa"/>
            <w:shd w:val="clear" w:color="auto" w:fill="E7E6E6" w:themeFill="background2"/>
            <w:vAlign w:val="center"/>
          </w:tcPr>
          <w:p w14:paraId="664B707D" w14:textId="77777777" w:rsidR="00721C84" w:rsidRPr="00F059BE" w:rsidRDefault="00721C84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33" w:type="dxa"/>
            <w:shd w:val="clear" w:color="auto" w:fill="E7E6E6" w:themeFill="background2"/>
            <w:vAlign w:val="center"/>
          </w:tcPr>
          <w:p w14:paraId="7727482B" w14:textId="77777777" w:rsidR="00721C84" w:rsidRPr="00F059BE" w:rsidRDefault="00721C84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095" w:type="dxa"/>
            <w:shd w:val="clear" w:color="auto" w:fill="E7E6E6" w:themeFill="background2"/>
            <w:vAlign w:val="center"/>
          </w:tcPr>
          <w:p w14:paraId="390894E1" w14:textId="77777777" w:rsidR="00721C84" w:rsidRPr="00F059BE" w:rsidRDefault="00721C84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ments</w:t>
            </w:r>
          </w:p>
        </w:tc>
      </w:tr>
      <w:tr w:rsidR="00894AFE" w:rsidRPr="00F059BE" w14:paraId="7FAF05E0" w14:textId="77777777" w:rsidTr="00FC1DE4">
        <w:trPr>
          <w:trHeight w:val="395"/>
        </w:trPr>
        <w:tc>
          <w:tcPr>
            <w:tcW w:w="1413" w:type="dxa"/>
            <w:shd w:val="clear" w:color="auto" w:fill="FFFFFF" w:themeFill="background1"/>
            <w:vAlign w:val="center"/>
          </w:tcPr>
          <w:p w14:paraId="33925D8C" w14:textId="09A15C58" w:rsidR="00894AFE" w:rsidRDefault="00421EC6" w:rsidP="002469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D7BB3">
              <w:rPr>
                <w:rFonts w:asciiTheme="majorHAnsi" w:hAnsiTheme="majorHAnsi" w:cstheme="majorHAnsi"/>
                <w:sz w:val="20"/>
                <w:szCs w:val="20"/>
              </w:rPr>
              <w:t>BASC 5300</w:t>
            </w:r>
          </w:p>
        </w:tc>
        <w:tc>
          <w:tcPr>
            <w:tcW w:w="4071" w:type="dxa"/>
            <w:shd w:val="clear" w:color="auto" w:fill="FFFFFF" w:themeFill="background1"/>
            <w:vAlign w:val="center"/>
          </w:tcPr>
          <w:p w14:paraId="21136DDB" w14:textId="77777777" w:rsidR="00421EC6" w:rsidRPr="005D7BB3" w:rsidRDefault="00421EC6" w:rsidP="00421E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D7BB3">
              <w:rPr>
                <w:rFonts w:asciiTheme="majorHAnsi" w:hAnsiTheme="majorHAnsi" w:cstheme="majorHAnsi"/>
                <w:sz w:val="20"/>
                <w:szCs w:val="20"/>
              </w:rPr>
              <w:t>Human Oppression</w:t>
            </w:r>
          </w:p>
          <w:p w14:paraId="111B8F17" w14:textId="016A41B4" w:rsidR="00894AFE" w:rsidRPr="00421EC6" w:rsidRDefault="00421EC6" w:rsidP="00421E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D7BB3">
              <w:rPr>
                <w:rFonts w:asciiTheme="majorHAnsi" w:hAnsiTheme="majorHAnsi" w:cstheme="majorHAnsi"/>
                <w:sz w:val="18"/>
                <w:szCs w:val="20"/>
              </w:rPr>
              <w:t>Must be taken prior to starting 2</w:t>
            </w:r>
            <w:r w:rsidRPr="005D7BB3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5D7BB3">
              <w:rPr>
                <w:rFonts w:asciiTheme="majorHAnsi" w:hAnsiTheme="majorHAnsi" w:cstheme="majorHAnsi"/>
                <w:sz w:val="18"/>
                <w:szCs w:val="20"/>
              </w:rPr>
              <w:t xml:space="preserve"> year of Field Education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14:paraId="36FBFA34" w14:textId="77777777" w:rsidR="00894AFE" w:rsidRDefault="00421EC6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  <w:p w14:paraId="694D26EA" w14:textId="5402EFF2" w:rsidR="00421EC6" w:rsidRDefault="00421EC6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14:paraId="4FDADCBD" w14:textId="77777777" w:rsidR="00894AFE" w:rsidRPr="00F059BE" w:rsidRDefault="00894AFE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1A53108F" w14:textId="3265AE82" w:rsidR="00894AFE" w:rsidRPr="0037261B" w:rsidRDefault="00802FBB" w:rsidP="002469E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Prior to or concurrent with 1st year of Field Education</w:t>
            </w:r>
          </w:p>
        </w:tc>
      </w:tr>
      <w:tr w:rsidR="00721C84" w:rsidRPr="00F059BE" w14:paraId="7E57D96F" w14:textId="77777777" w:rsidTr="00FC1DE4">
        <w:trPr>
          <w:trHeight w:val="43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22A7DFB5" w14:textId="77777777" w:rsidR="00721C84" w:rsidRPr="00F059BE" w:rsidRDefault="00721C84" w:rsidP="002469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5362</w:t>
            </w:r>
          </w:p>
        </w:tc>
        <w:tc>
          <w:tcPr>
            <w:tcW w:w="4071" w:type="dxa"/>
            <w:shd w:val="clear" w:color="auto" w:fill="FFFFFF" w:themeFill="background1"/>
            <w:vAlign w:val="center"/>
          </w:tcPr>
          <w:p w14:paraId="1D3DD555" w14:textId="77777777" w:rsidR="00721C84" w:rsidRPr="00E2033A" w:rsidRDefault="00721C84" w:rsidP="002469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HBSE: Macro and Micro Theories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14:paraId="682DE8A8" w14:textId="77777777" w:rsidR="00721C84" w:rsidRPr="00F059BE" w:rsidRDefault="00721C84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33" w:type="dxa"/>
            <w:shd w:val="clear" w:color="auto" w:fill="FFFFFF" w:themeFill="background1"/>
          </w:tcPr>
          <w:p w14:paraId="44435983" w14:textId="77777777" w:rsidR="00721C84" w:rsidRPr="00F059BE" w:rsidRDefault="00721C84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66CDC051" w14:textId="77777777" w:rsidR="00721C84" w:rsidRPr="00144E33" w:rsidRDefault="00721C84" w:rsidP="002469E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Prior to or concurrent with 1st semester of 1st year of Field Education</w:t>
            </w:r>
          </w:p>
        </w:tc>
      </w:tr>
      <w:tr w:rsidR="00721C84" w:rsidRPr="00F059BE" w14:paraId="3229307C" w14:textId="77777777" w:rsidTr="00FC1DE4">
        <w:trPr>
          <w:trHeight w:val="350"/>
        </w:trPr>
        <w:tc>
          <w:tcPr>
            <w:tcW w:w="1413" w:type="dxa"/>
            <w:shd w:val="clear" w:color="auto" w:fill="FFFFFF" w:themeFill="background1"/>
            <w:vAlign w:val="center"/>
          </w:tcPr>
          <w:p w14:paraId="0B3D7AC1" w14:textId="77777777" w:rsidR="00721C84" w:rsidRPr="00F059BE" w:rsidRDefault="00721C84" w:rsidP="002469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5390</w:t>
            </w:r>
          </w:p>
        </w:tc>
        <w:tc>
          <w:tcPr>
            <w:tcW w:w="4071" w:type="dxa"/>
            <w:shd w:val="clear" w:color="auto" w:fill="FFFFFF" w:themeFill="background1"/>
            <w:vAlign w:val="center"/>
          </w:tcPr>
          <w:p w14:paraId="509AE24E" w14:textId="77777777" w:rsidR="00721C84" w:rsidRPr="00F059BE" w:rsidRDefault="00721C84" w:rsidP="002469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Macro Foundation Practice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14:paraId="60E899E8" w14:textId="77777777" w:rsidR="00721C84" w:rsidRPr="00F059BE" w:rsidRDefault="00721C84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33" w:type="dxa"/>
            <w:shd w:val="clear" w:color="auto" w:fill="FFFFFF" w:themeFill="background1"/>
          </w:tcPr>
          <w:p w14:paraId="566555BC" w14:textId="77777777" w:rsidR="00721C84" w:rsidRPr="00F059BE" w:rsidRDefault="00721C84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95" w:type="dxa"/>
            <w:vMerge w:val="restart"/>
            <w:shd w:val="clear" w:color="auto" w:fill="FFFFFF" w:themeFill="background1"/>
            <w:vAlign w:val="center"/>
          </w:tcPr>
          <w:p w14:paraId="08970230" w14:textId="77777777" w:rsidR="00721C84" w:rsidRPr="00144E33" w:rsidRDefault="00721C84" w:rsidP="002469E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243BACB4" w14:textId="77777777" w:rsidR="00721C84" w:rsidRPr="00144E33" w:rsidRDefault="00721C84" w:rsidP="002469E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05D30E3" w14:textId="069350D6" w:rsidR="00721C84" w:rsidRPr="00F059BE" w:rsidRDefault="00721C84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1C84" w:rsidRPr="00F059BE" w14:paraId="210AA098" w14:textId="77777777" w:rsidTr="00FC1DE4">
        <w:trPr>
          <w:trHeight w:val="359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135CB7A" w14:textId="77777777" w:rsidR="00721C84" w:rsidRPr="00F059BE" w:rsidRDefault="00721C84" w:rsidP="002469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5391</w:t>
            </w:r>
          </w:p>
        </w:tc>
        <w:tc>
          <w:tcPr>
            <w:tcW w:w="4071" w:type="dxa"/>
            <w:shd w:val="clear" w:color="auto" w:fill="FFFFFF" w:themeFill="background1"/>
            <w:vAlign w:val="center"/>
          </w:tcPr>
          <w:p w14:paraId="37CBFDA2" w14:textId="1F301E84" w:rsidR="00721C84" w:rsidRPr="00F059BE" w:rsidRDefault="00721C84" w:rsidP="002469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Micro Foundation Practice</w:t>
            </w:r>
            <w:r w:rsidR="005F0D6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F0D60" w:rsidRPr="001909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(Instructed in</w:t>
            </w:r>
            <w:r w:rsidR="00DF292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English/</w:t>
            </w:r>
            <w:r w:rsidR="005F0D60" w:rsidRPr="001909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Spanish)</w:t>
            </w:r>
            <w:r w:rsidR="00EE4D3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14:paraId="27CE0280" w14:textId="77777777" w:rsidR="00721C84" w:rsidRPr="00F059BE" w:rsidRDefault="00721C84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33" w:type="dxa"/>
            <w:shd w:val="clear" w:color="auto" w:fill="FFFFFF" w:themeFill="background1"/>
          </w:tcPr>
          <w:p w14:paraId="2542A964" w14:textId="77777777" w:rsidR="00721C84" w:rsidRPr="00F059BE" w:rsidRDefault="00721C84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95" w:type="dxa"/>
            <w:vMerge/>
            <w:vAlign w:val="center"/>
          </w:tcPr>
          <w:p w14:paraId="09692059" w14:textId="77777777" w:rsidR="00721C84" w:rsidRPr="00F059BE" w:rsidRDefault="00721C84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1C84" w:rsidRPr="00F059BE" w14:paraId="19687A77" w14:textId="77777777" w:rsidTr="00FC1DE4">
        <w:trPr>
          <w:trHeight w:val="368"/>
        </w:trPr>
        <w:tc>
          <w:tcPr>
            <w:tcW w:w="1413" w:type="dxa"/>
            <w:shd w:val="clear" w:color="auto" w:fill="FFFFFF" w:themeFill="background1"/>
            <w:vAlign w:val="center"/>
          </w:tcPr>
          <w:p w14:paraId="2FBFABC8" w14:textId="77777777" w:rsidR="00721C84" w:rsidRPr="00F059BE" w:rsidRDefault="00721C84" w:rsidP="002469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5351</w:t>
            </w:r>
          </w:p>
        </w:tc>
        <w:tc>
          <w:tcPr>
            <w:tcW w:w="4071" w:type="dxa"/>
            <w:shd w:val="clear" w:color="auto" w:fill="FFFFFF" w:themeFill="background1"/>
            <w:vAlign w:val="center"/>
          </w:tcPr>
          <w:p w14:paraId="672DD2D9" w14:textId="4C9474B9" w:rsidR="00721C84" w:rsidRPr="00F059BE" w:rsidRDefault="00721C84" w:rsidP="002469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Field Education Foundation I</w:t>
            </w:r>
            <w:r w:rsidR="0034727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4727A" w:rsidRPr="0034727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(mental health setting</w:t>
            </w:r>
            <w:r w:rsidR="001164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with children and adolescents</w:t>
            </w:r>
            <w:r w:rsidR="0034727A" w:rsidRPr="0034727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14:paraId="63FEBBB3" w14:textId="77777777" w:rsidR="00721C84" w:rsidRPr="00F059BE" w:rsidRDefault="00721C84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33" w:type="dxa"/>
            <w:shd w:val="clear" w:color="auto" w:fill="FFFFFF" w:themeFill="background1"/>
          </w:tcPr>
          <w:p w14:paraId="3E73BF4F" w14:textId="77777777" w:rsidR="00721C84" w:rsidRPr="00F059BE" w:rsidRDefault="00721C84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95" w:type="dxa"/>
            <w:vMerge/>
            <w:vAlign w:val="center"/>
          </w:tcPr>
          <w:p w14:paraId="797F0825" w14:textId="77777777" w:rsidR="00721C84" w:rsidRPr="00F059BE" w:rsidRDefault="00721C84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1C84" w:rsidRPr="00F059BE" w14:paraId="66E2373A" w14:textId="77777777" w:rsidTr="00FC1DE4">
        <w:trPr>
          <w:trHeight w:val="341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82EE6FE" w14:textId="77777777" w:rsidR="00721C84" w:rsidRPr="00F059BE" w:rsidRDefault="00721C84" w:rsidP="002469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5301</w:t>
            </w:r>
          </w:p>
        </w:tc>
        <w:tc>
          <w:tcPr>
            <w:tcW w:w="4071" w:type="dxa"/>
            <w:shd w:val="clear" w:color="auto" w:fill="FFFFFF" w:themeFill="background1"/>
            <w:vAlign w:val="center"/>
          </w:tcPr>
          <w:p w14:paraId="1A608E38" w14:textId="77777777" w:rsidR="00721C84" w:rsidRPr="00F059BE" w:rsidRDefault="00721C84" w:rsidP="002469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14:paraId="053CBC0F" w14:textId="77777777" w:rsidR="00721C84" w:rsidRPr="00F059BE" w:rsidRDefault="00721C84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233" w:type="dxa"/>
            <w:shd w:val="clear" w:color="auto" w:fill="FFFFFF" w:themeFill="background1"/>
          </w:tcPr>
          <w:p w14:paraId="06074A65" w14:textId="77777777" w:rsidR="00721C84" w:rsidRPr="00F059BE" w:rsidRDefault="00721C84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95" w:type="dxa"/>
            <w:vMerge/>
            <w:vAlign w:val="center"/>
          </w:tcPr>
          <w:p w14:paraId="60BDA7FB" w14:textId="77777777" w:rsidR="00721C84" w:rsidRPr="00F059BE" w:rsidRDefault="00721C84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BBEE7BA" w14:textId="4CD11F78" w:rsidR="00A960F3" w:rsidRDefault="003A009A" w:rsidP="00BA3B42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="00B3131D">
        <w:rPr>
          <w:rFonts w:asciiTheme="majorHAnsi" w:hAnsiTheme="majorHAnsi" w:cstheme="majorHAnsi"/>
          <w:b/>
          <w:bCs/>
          <w:sz w:val="20"/>
          <w:szCs w:val="20"/>
        </w:rPr>
        <w:t xml:space="preserve">TOTAL: </w:t>
      </w:r>
      <w:r w:rsidRPr="003A009A">
        <w:rPr>
          <w:rFonts w:asciiTheme="majorHAnsi" w:hAnsiTheme="majorHAnsi" w:cstheme="majorHAnsi"/>
          <w:b/>
          <w:bCs/>
          <w:sz w:val="20"/>
          <w:szCs w:val="20"/>
        </w:rPr>
        <w:t>16 crs.</w:t>
      </w:r>
    </w:p>
    <w:p w14:paraId="2A6D41AB" w14:textId="77777777" w:rsidR="00B3131D" w:rsidRPr="006C6AB0" w:rsidRDefault="00B3131D" w:rsidP="00BA3B42">
      <w:pPr>
        <w:spacing w:after="0" w:line="240" w:lineRule="auto"/>
        <w:rPr>
          <w:rFonts w:asciiTheme="majorHAnsi" w:hAnsiTheme="majorHAnsi" w:cstheme="majorHAnsi"/>
          <w:b/>
          <w:bCs/>
          <w:sz w:val="16"/>
          <w:szCs w:val="16"/>
        </w:rPr>
      </w:pPr>
    </w:p>
    <w:p w14:paraId="614A601E" w14:textId="7E4C76E0" w:rsidR="00721C84" w:rsidRDefault="00721C84" w:rsidP="00721C84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>Spring Semester</w:t>
      </w:r>
      <w:r w:rsidR="006E10C8">
        <w:rPr>
          <w:rFonts w:asciiTheme="majorHAnsi" w:hAnsiTheme="majorHAnsi" w:cstheme="majorHAnsi"/>
          <w:b/>
          <w:sz w:val="20"/>
          <w:szCs w:val="20"/>
        </w:rPr>
        <w:t xml:space="preserve"> Year:_________________</w:t>
      </w:r>
    </w:p>
    <w:p w14:paraId="0C35ED08" w14:textId="77777777" w:rsidR="006E10C8" w:rsidRPr="006E10C8" w:rsidRDefault="006E10C8" w:rsidP="00721C84">
      <w:pPr>
        <w:spacing w:after="0"/>
        <w:rPr>
          <w:rFonts w:asciiTheme="majorHAnsi" w:hAnsiTheme="majorHAnsi" w:cstheme="majorHAnsi"/>
          <w:b/>
          <w:sz w:val="12"/>
          <w:szCs w:val="12"/>
        </w:rPr>
      </w:pP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194"/>
        <w:gridCol w:w="4201"/>
        <w:gridCol w:w="990"/>
        <w:gridCol w:w="1260"/>
        <w:gridCol w:w="3174"/>
      </w:tblGrid>
      <w:tr w:rsidR="00721C84" w:rsidRPr="00F059BE" w14:paraId="73F7AD24" w14:textId="77777777" w:rsidTr="002469E5">
        <w:trPr>
          <w:trHeight w:val="432"/>
        </w:trPr>
        <w:tc>
          <w:tcPr>
            <w:tcW w:w="1194" w:type="dxa"/>
            <w:shd w:val="clear" w:color="auto" w:fill="E7E6E6" w:themeFill="background2"/>
            <w:vAlign w:val="center"/>
          </w:tcPr>
          <w:p w14:paraId="7D5648B2" w14:textId="77777777" w:rsidR="00721C84" w:rsidRPr="00F059BE" w:rsidRDefault="00721C84" w:rsidP="002469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201" w:type="dxa"/>
            <w:shd w:val="clear" w:color="auto" w:fill="E7E6E6" w:themeFill="background2"/>
            <w:vAlign w:val="center"/>
          </w:tcPr>
          <w:p w14:paraId="722FC0C8" w14:textId="77777777" w:rsidR="00721C84" w:rsidRPr="00F059BE" w:rsidRDefault="00721C84" w:rsidP="002469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2D03BD0E" w14:textId="77777777" w:rsidR="00721C84" w:rsidRPr="00F059BE" w:rsidRDefault="00721C84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03789A6E" w14:textId="77777777" w:rsidR="00721C84" w:rsidRPr="00F059BE" w:rsidRDefault="00721C84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74" w:type="dxa"/>
            <w:shd w:val="clear" w:color="auto" w:fill="E7E6E6" w:themeFill="background2"/>
            <w:vAlign w:val="center"/>
          </w:tcPr>
          <w:p w14:paraId="44C9275B" w14:textId="77777777" w:rsidR="00721C84" w:rsidRPr="00F059BE" w:rsidRDefault="00721C84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</w:tr>
      <w:tr w:rsidR="00721C84" w:rsidRPr="00F059BE" w14:paraId="64E428B8" w14:textId="77777777" w:rsidTr="00FC1DE4">
        <w:trPr>
          <w:trHeight w:val="404"/>
        </w:trPr>
        <w:tc>
          <w:tcPr>
            <w:tcW w:w="1194" w:type="dxa"/>
            <w:shd w:val="clear" w:color="auto" w:fill="FFFFFF" w:themeFill="background1"/>
            <w:vAlign w:val="center"/>
          </w:tcPr>
          <w:p w14:paraId="7FBA2B2C" w14:textId="70FC7CA9" w:rsidR="00721C84" w:rsidRPr="00F059BE" w:rsidRDefault="00421EC6" w:rsidP="002469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D7BB3">
              <w:rPr>
                <w:rFonts w:asciiTheme="majorHAnsi" w:hAnsiTheme="majorHAnsi" w:cstheme="majorHAnsi"/>
                <w:sz w:val="20"/>
                <w:szCs w:val="20"/>
              </w:rPr>
              <w:t>BASC 5333</w:t>
            </w:r>
          </w:p>
        </w:tc>
        <w:tc>
          <w:tcPr>
            <w:tcW w:w="4201" w:type="dxa"/>
            <w:shd w:val="clear" w:color="auto" w:fill="FFFFFF" w:themeFill="background1"/>
            <w:vAlign w:val="center"/>
          </w:tcPr>
          <w:p w14:paraId="3D714952" w14:textId="77777777" w:rsidR="00421EC6" w:rsidRPr="005D7BB3" w:rsidRDefault="00421EC6" w:rsidP="00421E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D7BB3">
              <w:rPr>
                <w:rFonts w:asciiTheme="majorHAnsi" w:hAnsiTheme="majorHAnsi" w:cstheme="majorHAnsi"/>
                <w:sz w:val="20"/>
                <w:szCs w:val="20"/>
              </w:rPr>
              <w:t>Research I: Research Methods for SW Practice</w:t>
            </w:r>
          </w:p>
          <w:p w14:paraId="241722CF" w14:textId="3E1695E5" w:rsidR="00721C84" w:rsidRPr="00F059BE" w:rsidRDefault="00421EC6" w:rsidP="00421E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D7BB3">
              <w:rPr>
                <w:rFonts w:asciiTheme="majorHAnsi" w:hAnsiTheme="majorHAnsi" w:cstheme="majorHAnsi"/>
                <w:sz w:val="18"/>
                <w:szCs w:val="20"/>
              </w:rPr>
              <w:t xml:space="preserve">Must be taken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bef</w:t>
            </w:r>
            <w:r w:rsidRPr="005D7BB3">
              <w:rPr>
                <w:rFonts w:asciiTheme="majorHAnsi" w:hAnsiTheme="majorHAnsi" w:cstheme="majorHAnsi"/>
                <w:sz w:val="18"/>
                <w:szCs w:val="20"/>
              </w:rPr>
              <w:t>or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e</w:t>
            </w:r>
            <w:r w:rsidRPr="005D7BB3">
              <w:rPr>
                <w:rFonts w:asciiTheme="majorHAnsi" w:hAnsiTheme="majorHAnsi" w:cstheme="majorHAnsi"/>
                <w:sz w:val="18"/>
                <w:szCs w:val="20"/>
              </w:rPr>
              <w:t xml:space="preserve"> starting 2</w:t>
            </w:r>
            <w:r w:rsidRPr="005D7BB3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5D7BB3">
              <w:rPr>
                <w:rFonts w:asciiTheme="majorHAnsi" w:hAnsiTheme="majorHAnsi" w:cstheme="majorHAnsi"/>
                <w:sz w:val="18"/>
                <w:szCs w:val="20"/>
              </w:rPr>
              <w:t xml:space="preserve"> year of Field Education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69F215D" w14:textId="0F781EF9" w:rsidR="00721C84" w:rsidRPr="00F059BE" w:rsidRDefault="00421EC6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D7BB3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</w:tcPr>
          <w:p w14:paraId="41CFAF2C" w14:textId="77777777" w:rsidR="00721C84" w:rsidRPr="00F059BE" w:rsidRDefault="00721C84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57800246" w14:textId="5ECB0E47" w:rsidR="00721C84" w:rsidRPr="00F059BE" w:rsidRDefault="00FB6F6A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Prior to or concurrent with 1st year of Field Education</w:t>
            </w:r>
          </w:p>
        </w:tc>
      </w:tr>
      <w:tr w:rsidR="00721C84" w:rsidRPr="00F059BE" w14:paraId="33A20217" w14:textId="77777777" w:rsidTr="00FC1DE4">
        <w:trPr>
          <w:trHeight w:val="359"/>
        </w:trPr>
        <w:tc>
          <w:tcPr>
            <w:tcW w:w="1194" w:type="dxa"/>
            <w:shd w:val="clear" w:color="auto" w:fill="FFFFFF" w:themeFill="background1"/>
            <w:vAlign w:val="center"/>
          </w:tcPr>
          <w:p w14:paraId="1FFB0D43" w14:textId="4685E81B" w:rsidR="00721C84" w:rsidRPr="00F059BE" w:rsidRDefault="00421EC6" w:rsidP="002469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D7BB3">
              <w:rPr>
                <w:rFonts w:asciiTheme="majorHAnsi" w:hAnsiTheme="majorHAnsi" w:cstheme="majorHAnsi"/>
                <w:sz w:val="20"/>
                <w:szCs w:val="20"/>
              </w:rPr>
              <w:t>BASC 5350</w:t>
            </w:r>
          </w:p>
        </w:tc>
        <w:tc>
          <w:tcPr>
            <w:tcW w:w="4201" w:type="dxa"/>
            <w:shd w:val="clear" w:color="auto" w:fill="FFFFFF" w:themeFill="background1"/>
            <w:vAlign w:val="center"/>
          </w:tcPr>
          <w:p w14:paraId="0A31D274" w14:textId="77777777" w:rsidR="00421EC6" w:rsidRPr="005D7BB3" w:rsidRDefault="00421EC6" w:rsidP="00421E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D7BB3">
              <w:rPr>
                <w:rFonts w:asciiTheme="majorHAnsi" w:hAnsiTheme="majorHAnsi" w:cstheme="majorHAnsi"/>
                <w:sz w:val="20"/>
                <w:szCs w:val="20"/>
              </w:rPr>
              <w:t>Analysis of Social Welfare Policy</w:t>
            </w:r>
          </w:p>
          <w:p w14:paraId="7D3884D3" w14:textId="346372E0" w:rsidR="00721C84" w:rsidRPr="00F059BE" w:rsidRDefault="00421EC6" w:rsidP="00421E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D7BB3">
              <w:rPr>
                <w:rFonts w:asciiTheme="majorHAnsi" w:hAnsiTheme="majorHAnsi" w:cstheme="majorHAnsi"/>
                <w:sz w:val="18"/>
                <w:szCs w:val="20"/>
              </w:rPr>
              <w:t>Must be taken prior to starting 2</w:t>
            </w:r>
            <w:r w:rsidRPr="005D7BB3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5D7BB3">
              <w:rPr>
                <w:rFonts w:asciiTheme="majorHAnsi" w:hAnsiTheme="majorHAnsi" w:cstheme="majorHAnsi"/>
                <w:sz w:val="18"/>
                <w:szCs w:val="20"/>
              </w:rPr>
              <w:t xml:space="preserve"> year of Field Education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C4C8969" w14:textId="19B794C5" w:rsidR="00721C84" w:rsidRPr="00F059BE" w:rsidRDefault="00421EC6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D7BB3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</w:tcPr>
          <w:p w14:paraId="1F407D9A" w14:textId="77777777" w:rsidR="00721C84" w:rsidRPr="00F059BE" w:rsidRDefault="00721C84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081F4B8D" w14:textId="3045DC51" w:rsidR="00721C84" w:rsidRPr="00F059BE" w:rsidRDefault="00FB6F6A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Prior to or concurrent with 1st year of Field Education</w:t>
            </w:r>
          </w:p>
        </w:tc>
      </w:tr>
      <w:tr w:rsidR="00721C84" w:rsidRPr="00F059BE" w14:paraId="572D14E0" w14:textId="77777777" w:rsidTr="00FC1DE4">
        <w:trPr>
          <w:trHeight w:val="422"/>
        </w:trPr>
        <w:tc>
          <w:tcPr>
            <w:tcW w:w="1194" w:type="dxa"/>
            <w:shd w:val="clear" w:color="auto" w:fill="FFFFFF" w:themeFill="background1"/>
            <w:vAlign w:val="center"/>
          </w:tcPr>
          <w:p w14:paraId="69370A17" w14:textId="685DB2B7" w:rsidR="00721C84" w:rsidRDefault="00721C84" w:rsidP="002469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5301</w:t>
            </w:r>
          </w:p>
        </w:tc>
        <w:tc>
          <w:tcPr>
            <w:tcW w:w="4201" w:type="dxa"/>
            <w:shd w:val="clear" w:color="auto" w:fill="FFFFFF" w:themeFill="background1"/>
            <w:vAlign w:val="center"/>
          </w:tcPr>
          <w:p w14:paraId="7F8AF71B" w14:textId="21786EAA" w:rsidR="00721C84" w:rsidRDefault="00721C84" w:rsidP="002469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6B47">
              <w:rPr>
                <w:rFonts w:asciiTheme="majorHAnsi" w:hAnsiTheme="majorHAnsi" w:cstheme="majorHAnsi"/>
                <w:sz w:val="20"/>
                <w:szCs w:val="20"/>
              </w:rPr>
              <w:t>Practice with Individuals, Groups &amp; Families</w:t>
            </w:r>
            <w:r w:rsidR="00164E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64E8D" w:rsidRPr="001909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(Instructed in </w:t>
            </w:r>
            <w:r w:rsidR="00DF292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English/</w:t>
            </w:r>
            <w:r w:rsidR="00164E8D" w:rsidRPr="001909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Spanish)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136D673" w14:textId="77777777" w:rsidR="00721C84" w:rsidRDefault="00721C84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</w:tcPr>
          <w:p w14:paraId="7FCDB531" w14:textId="77777777" w:rsidR="00721C84" w:rsidRPr="00F059BE" w:rsidRDefault="00721C84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FFFFFF" w:themeFill="background1"/>
            <w:vAlign w:val="center"/>
          </w:tcPr>
          <w:p w14:paraId="11AD1A94" w14:textId="77777777" w:rsidR="00721C84" w:rsidRPr="00144E33" w:rsidRDefault="00721C84" w:rsidP="002469E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3AB89B5D" w14:textId="6AA99526" w:rsidR="00F278C0" w:rsidRPr="00F059BE" w:rsidRDefault="00F278C0" w:rsidP="00F278C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1C84" w:rsidRPr="00F059BE" w14:paraId="46AADD28" w14:textId="77777777" w:rsidTr="00FC1DE4">
        <w:trPr>
          <w:trHeight w:val="432"/>
        </w:trPr>
        <w:tc>
          <w:tcPr>
            <w:tcW w:w="1194" w:type="dxa"/>
            <w:shd w:val="clear" w:color="auto" w:fill="FFFFFF" w:themeFill="background1"/>
            <w:vAlign w:val="center"/>
          </w:tcPr>
          <w:p w14:paraId="155A7787" w14:textId="09D7A4D9" w:rsidR="00721C84" w:rsidRPr="00BD23F4" w:rsidRDefault="00DE6793" w:rsidP="002469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D23F4">
              <w:rPr>
                <w:rFonts w:asciiTheme="majorHAnsi" w:hAnsiTheme="majorHAnsi" w:cstheme="majorHAnsi"/>
                <w:sz w:val="20"/>
                <w:szCs w:val="20"/>
              </w:rPr>
              <w:t>IGFP 5345</w:t>
            </w:r>
          </w:p>
        </w:tc>
        <w:tc>
          <w:tcPr>
            <w:tcW w:w="4201" w:type="dxa"/>
            <w:shd w:val="clear" w:color="auto" w:fill="FFFFFF" w:themeFill="background1"/>
            <w:vAlign w:val="center"/>
          </w:tcPr>
          <w:p w14:paraId="4AA84278" w14:textId="48029F48" w:rsidR="00721C84" w:rsidRPr="00F059BE" w:rsidRDefault="00A00AF7" w:rsidP="00A00A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D7BB3">
              <w:rPr>
                <w:rFonts w:asciiTheme="majorHAnsi" w:hAnsiTheme="majorHAnsi" w:cstheme="majorHAnsi"/>
                <w:sz w:val="20"/>
                <w:szCs w:val="20"/>
              </w:rPr>
              <w:t>IGFP 5345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Clinical Conditions with Children and Adolescents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40AD9EC" w14:textId="6913FB72" w:rsidR="00721C84" w:rsidRPr="00F059BE" w:rsidRDefault="00DE6793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</w:tcPr>
          <w:p w14:paraId="1F5714E5" w14:textId="77777777" w:rsidR="00721C84" w:rsidRPr="00F059BE" w:rsidRDefault="00721C84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6AC946B7" w14:textId="77777777" w:rsidR="00721C84" w:rsidRPr="00F059BE" w:rsidRDefault="00721C84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278C0" w:rsidRPr="00F059BE" w14:paraId="2FAE4F04" w14:textId="77777777" w:rsidTr="00FC1DE4">
        <w:trPr>
          <w:trHeight w:val="432"/>
        </w:trPr>
        <w:tc>
          <w:tcPr>
            <w:tcW w:w="1194" w:type="dxa"/>
            <w:shd w:val="clear" w:color="auto" w:fill="FFFFFF" w:themeFill="background1"/>
            <w:vAlign w:val="center"/>
          </w:tcPr>
          <w:p w14:paraId="7B796618" w14:textId="71207604" w:rsidR="00F278C0" w:rsidRDefault="00F278C0" w:rsidP="002469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5352</w:t>
            </w:r>
          </w:p>
        </w:tc>
        <w:tc>
          <w:tcPr>
            <w:tcW w:w="4201" w:type="dxa"/>
            <w:shd w:val="clear" w:color="auto" w:fill="FFFFFF" w:themeFill="background1"/>
            <w:vAlign w:val="center"/>
          </w:tcPr>
          <w:p w14:paraId="7B4EAC3D" w14:textId="3D86CF20" w:rsidR="00F278C0" w:rsidRDefault="00F278C0" w:rsidP="002469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Field Education Foundation II </w:t>
            </w:r>
            <w:r w:rsidRPr="0034727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(mental health setting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with children and adolescents</w:t>
            </w:r>
            <w:r w:rsidRPr="0034727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4329460" w14:textId="02D9EC7A" w:rsidR="00F278C0" w:rsidRDefault="00F278C0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</w:tcPr>
          <w:p w14:paraId="7372F639" w14:textId="77777777" w:rsidR="00F278C0" w:rsidRPr="00F059BE" w:rsidRDefault="00F278C0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1C5CD043" w14:textId="77777777" w:rsidR="00F278C0" w:rsidRPr="00F059BE" w:rsidRDefault="00F278C0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1C84" w:rsidRPr="00F059BE" w14:paraId="6AF84918" w14:textId="77777777" w:rsidTr="00FC1DE4">
        <w:trPr>
          <w:trHeight w:val="350"/>
        </w:trPr>
        <w:tc>
          <w:tcPr>
            <w:tcW w:w="1194" w:type="dxa"/>
            <w:shd w:val="clear" w:color="auto" w:fill="FFFFFF" w:themeFill="background1"/>
            <w:vAlign w:val="center"/>
          </w:tcPr>
          <w:p w14:paraId="23F318FB" w14:textId="77777777" w:rsidR="00721C84" w:rsidRPr="00F059BE" w:rsidRDefault="00721C84" w:rsidP="002469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5302</w:t>
            </w:r>
          </w:p>
        </w:tc>
        <w:tc>
          <w:tcPr>
            <w:tcW w:w="4201" w:type="dxa"/>
            <w:shd w:val="clear" w:color="auto" w:fill="FFFFFF" w:themeFill="background1"/>
            <w:vAlign w:val="center"/>
          </w:tcPr>
          <w:p w14:paraId="116F8FB6" w14:textId="3743E3EF" w:rsidR="00721C84" w:rsidRPr="00F059BE" w:rsidRDefault="00721C84" w:rsidP="002469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FE903BE" w14:textId="77777777" w:rsidR="00721C84" w:rsidRPr="00F059BE" w:rsidRDefault="00721C84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14:paraId="29418CEE" w14:textId="77777777" w:rsidR="00721C84" w:rsidRPr="00F059BE" w:rsidRDefault="00721C84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52C85882" w14:textId="77777777" w:rsidR="00721C84" w:rsidRPr="00F059BE" w:rsidRDefault="00721C84" w:rsidP="00246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43BEB10" w14:textId="54683FE2" w:rsidR="00F26410" w:rsidRDefault="00B3131D" w:rsidP="00B3131D">
      <w:pPr>
        <w:spacing w:after="0" w:line="240" w:lineRule="auto"/>
        <w:ind w:left="4320" w:firstLine="720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TOTAL: </w:t>
      </w:r>
      <w:r w:rsidR="00F26410" w:rsidRPr="003A009A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F26410">
        <w:rPr>
          <w:rFonts w:asciiTheme="majorHAnsi" w:hAnsiTheme="majorHAnsi" w:cstheme="majorHAnsi"/>
          <w:b/>
          <w:bCs/>
          <w:sz w:val="20"/>
          <w:szCs w:val="20"/>
        </w:rPr>
        <w:t>7</w:t>
      </w:r>
      <w:r w:rsidR="00F26410" w:rsidRPr="003A009A">
        <w:rPr>
          <w:rFonts w:asciiTheme="majorHAnsi" w:hAnsiTheme="majorHAnsi" w:cstheme="majorHAnsi"/>
          <w:b/>
          <w:bCs/>
          <w:sz w:val="20"/>
          <w:szCs w:val="20"/>
        </w:rPr>
        <w:t xml:space="preserve"> crs.</w:t>
      </w:r>
    </w:p>
    <w:p w14:paraId="084FF243" w14:textId="77777777" w:rsidR="006C6AB0" w:rsidRPr="00B22110" w:rsidRDefault="006C6AB0" w:rsidP="006C6AB0">
      <w:pPr>
        <w:spacing w:after="0" w:line="240" w:lineRule="auto"/>
        <w:rPr>
          <w:rFonts w:ascii="Calibri" w:hAnsi="Calibri" w:cs="Calibri"/>
          <w:i/>
          <w:iCs/>
          <w:sz w:val="16"/>
          <w:szCs w:val="16"/>
        </w:rPr>
      </w:pPr>
    </w:p>
    <w:p w14:paraId="5218A03B" w14:textId="5710F92D" w:rsidR="006C6AB0" w:rsidRPr="006C6AB0" w:rsidRDefault="00B22110" w:rsidP="006C6AB0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P</w:t>
      </w:r>
      <w:r w:rsidR="006C6AB0" w:rsidRPr="006C6AB0">
        <w:rPr>
          <w:rFonts w:ascii="Calibri" w:hAnsi="Calibri" w:cs="Calibri"/>
          <w:i/>
          <w:iCs/>
          <w:sz w:val="20"/>
          <w:szCs w:val="20"/>
        </w:rPr>
        <w:t xml:space="preserve">lease note that </w:t>
      </w:r>
      <w:r w:rsidR="00E87E22">
        <w:rPr>
          <w:rFonts w:ascii="Calibri" w:hAnsi="Calibri" w:cs="Calibri"/>
          <w:i/>
          <w:iCs/>
          <w:sz w:val="20"/>
          <w:szCs w:val="20"/>
        </w:rPr>
        <w:t>Practicu</w:t>
      </w:r>
      <w:r w:rsidR="00DF1122">
        <w:rPr>
          <w:rFonts w:ascii="Calibri" w:hAnsi="Calibri" w:cs="Calibri"/>
          <w:i/>
          <w:iCs/>
          <w:sz w:val="20"/>
          <w:szCs w:val="20"/>
        </w:rPr>
        <w:t xml:space="preserve">m Education is the new name for </w:t>
      </w:r>
      <w:r w:rsidR="006C6AB0" w:rsidRPr="006C6AB0">
        <w:rPr>
          <w:rFonts w:ascii="Calibri" w:hAnsi="Calibri" w:cs="Calibri"/>
          <w:i/>
          <w:iCs/>
          <w:sz w:val="20"/>
          <w:szCs w:val="20"/>
        </w:rPr>
        <w:t>field education</w:t>
      </w:r>
      <w:r w:rsidR="005E134D">
        <w:rPr>
          <w:rFonts w:ascii="Calibri" w:hAnsi="Calibri" w:cs="Calibri"/>
          <w:i/>
          <w:iCs/>
          <w:sz w:val="20"/>
          <w:szCs w:val="20"/>
        </w:rPr>
        <w:t xml:space="preserve"> and will be reflected in</w:t>
      </w:r>
      <w:r w:rsidR="006C6AB0" w:rsidRPr="006C6AB0">
        <w:rPr>
          <w:rStyle w:val="ui-provider"/>
          <w:rFonts w:ascii="Calibri" w:hAnsi="Calibri" w:cs="Calibri"/>
          <w:i/>
          <w:iCs/>
          <w:sz w:val="20"/>
          <w:szCs w:val="20"/>
        </w:rPr>
        <w:t xml:space="preserve"> StudentAdmin </w:t>
      </w:r>
      <w:r>
        <w:rPr>
          <w:rStyle w:val="ui-provider"/>
          <w:rFonts w:ascii="Calibri" w:hAnsi="Calibri" w:cs="Calibri"/>
          <w:i/>
          <w:iCs/>
          <w:sz w:val="20"/>
          <w:szCs w:val="20"/>
        </w:rPr>
        <w:t>in the near future.</w:t>
      </w:r>
    </w:p>
    <w:p w14:paraId="36C387D7" w14:textId="77777777" w:rsidR="00E0090E" w:rsidRPr="003A009A" w:rsidRDefault="00E0090E" w:rsidP="00F26410">
      <w:pPr>
        <w:spacing w:after="0" w:line="240" w:lineRule="auto"/>
        <w:ind w:left="5040" w:firstLine="720"/>
        <w:rPr>
          <w:rFonts w:asciiTheme="majorHAnsi" w:hAnsiTheme="majorHAnsi" w:cstheme="majorHAnsi"/>
          <w:b/>
          <w:bCs/>
          <w:sz w:val="20"/>
          <w:szCs w:val="20"/>
        </w:rPr>
      </w:pPr>
    </w:p>
    <w:p w14:paraId="75533A98" w14:textId="77777777" w:rsidR="00126319" w:rsidRDefault="00126319" w:rsidP="00BA3B42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1B527696" w14:textId="782FB98C" w:rsidR="00A960F3" w:rsidRDefault="00A960F3" w:rsidP="00BA3B42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E4D31">
        <w:rPr>
          <w:rFonts w:asciiTheme="majorHAnsi" w:hAnsiTheme="majorHAnsi" w:cstheme="majorHAnsi"/>
          <w:b/>
          <w:bCs/>
          <w:sz w:val="20"/>
          <w:szCs w:val="20"/>
        </w:rPr>
        <w:t>Fall Semester</w:t>
      </w:r>
      <w:r w:rsidR="006E10C8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6E10C8">
        <w:rPr>
          <w:rFonts w:asciiTheme="majorHAnsi" w:hAnsiTheme="majorHAnsi" w:cstheme="majorHAnsi"/>
          <w:b/>
          <w:sz w:val="20"/>
          <w:szCs w:val="20"/>
        </w:rPr>
        <w:t>Year:_________________</w:t>
      </w:r>
    </w:p>
    <w:p w14:paraId="1FC83DCE" w14:textId="77777777" w:rsidR="006E10C8" w:rsidRPr="006E10C8" w:rsidRDefault="006E10C8" w:rsidP="00BA3B42">
      <w:pPr>
        <w:spacing w:after="0" w:line="240" w:lineRule="auto"/>
        <w:rPr>
          <w:rFonts w:asciiTheme="majorHAnsi" w:hAnsiTheme="majorHAnsi" w:cstheme="majorHAnsi"/>
          <w:b/>
          <w:bCs/>
          <w:sz w:val="12"/>
          <w:szCs w:val="12"/>
        </w:rPr>
      </w:pP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288"/>
        <w:gridCol w:w="4107"/>
        <w:gridCol w:w="990"/>
        <w:gridCol w:w="1260"/>
        <w:gridCol w:w="3174"/>
      </w:tblGrid>
      <w:tr w:rsidR="0078741C" w:rsidRPr="00F059BE" w14:paraId="0F1226B0" w14:textId="2582BC60" w:rsidTr="0078741C">
        <w:trPr>
          <w:trHeight w:val="432"/>
        </w:trPr>
        <w:tc>
          <w:tcPr>
            <w:tcW w:w="1288" w:type="dxa"/>
            <w:shd w:val="clear" w:color="auto" w:fill="E7E6E6" w:themeFill="background2"/>
            <w:vAlign w:val="center"/>
          </w:tcPr>
          <w:p w14:paraId="459C2645" w14:textId="77777777" w:rsidR="0078741C" w:rsidRPr="00F059BE" w:rsidRDefault="0078741C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107" w:type="dxa"/>
            <w:shd w:val="clear" w:color="auto" w:fill="E7E6E6" w:themeFill="background2"/>
            <w:vAlign w:val="center"/>
          </w:tcPr>
          <w:p w14:paraId="1274ED60" w14:textId="77777777" w:rsidR="0078741C" w:rsidRPr="00F059BE" w:rsidRDefault="0078741C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2AC33A38" w14:textId="77777777" w:rsidR="0078741C" w:rsidRPr="00F059BE" w:rsidRDefault="0078741C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1E9D2E9E" w14:textId="77777777" w:rsidR="0078741C" w:rsidRPr="00F059BE" w:rsidRDefault="0078741C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74" w:type="dxa"/>
            <w:shd w:val="clear" w:color="auto" w:fill="E7E6E6" w:themeFill="background2"/>
            <w:vAlign w:val="center"/>
          </w:tcPr>
          <w:p w14:paraId="238184F8" w14:textId="08C0DF46" w:rsidR="0078741C" w:rsidRPr="00F059BE" w:rsidRDefault="0078741C" w:rsidP="0078741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78741C" w:rsidRPr="00F059BE" w14:paraId="2BA7A4CA" w14:textId="3AD6EC9F" w:rsidTr="00FC1DE4">
        <w:trPr>
          <w:trHeight w:val="432"/>
        </w:trPr>
        <w:tc>
          <w:tcPr>
            <w:tcW w:w="1288" w:type="dxa"/>
            <w:shd w:val="clear" w:color="auto" w:fill="FFFFFF" w:themeFill="background1"/>
            <w:vAlign w:val="center"/>
          </w:tcPr>
          <w:p w14:paraId="4662E5C2" w14:textId="77777777" w:rsidR="0078741C" w:rsidRPr="00F059BE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5302</w:t>
            </w:r>
          </w:p>
        </w:tc>
        <w:tc>
          <w:tcPr>
            <w:tcW w:w="4107" w:type="dxa"/>
            <w:shd w:val="clear" w:color="auto" w:fill="FFFFFF" w:themeFill="background1"/>
            <w:vAlign w:val="center"/>
          </w:tcPr>
          <w:p w14:paraId="55ECC8C2" w14:textId="7BBB64E9" w:rsidR="0078741C" w:rsidRPr="00F059BE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21EC9">
              <w:rPr>
                <w:rFonts w:asciiTheme="majorHAnsi" w:hAnsiTheme="majorHAnsi" w:cstheme="majorHAnsi"/>
                <w:sz w:val="20"/>
                <w:szCs w:val="20"/>
              </w:rPr>
              <w:t>Advanced Practice with IGF: Theoretical Approaches</w:t>
            </w:r>
            <w:r w:rsidR="001909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909C6" w:rsidRPr="001909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(Instructed in </w:t>
            </w:r>
            <w:r w:rsidR="00DF292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English/</w:t>
            </w:r>
            <w:r w:rsidR="001909C6" w:rsidRPr="001909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Spanish)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7DE9E6E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270C7A4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FFFFFF" w:themeFill="background1"/>
            <w:vAlign w:val="center"/>
          </w:tcPr>
          <w:p w14:paraId="0C7FDF5F" w14:textId="77777777" w:rsidR="0078741C" w:rsidRPr="00144E33" w:rsidRDefault="0078741C" w:rsidP="007874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20A8F217" w14:textId="77777777" w:rsidR="0078741C" w:rsidRPr="00144E33" w:rsidRDefault="0078741C" w:rsidP="007874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2405106" w14:textId="458D866C" w:rsidR="0078741C" w:rsidRPr="00F059BE" w:rsidRDefault="0078741C" w:rsidP="0078741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741C" w:rsidRPr="00F059BE" w14:paraId="5165523A" w14:textId="58713509" w:rsidTr="00FC1DE4">
        <w:trPr>
          <w:trHeight w:val="432"/>
        </w:trPr>
        <w:tc>
          <w:tcPr>
            <w:tcW w:w="1288" w:type="dxa"/>
            <w:shd w:val="clear" w:color="auto" w:fill="FFFFFF" w:themeFill="background1"/>
            <w:vAlign w:val="center"/>
          </w:tcPr>
          <w:p w14:paraId="5969946D" w14:textId="77777777" w:rsidR="0078741C" w:rsidRPr="00F059BE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5353</w:t>
            </w:r>
          </w:p>
        </w:tc>
        <w:tc>
          <w:tcPr>
            <w:tcW w:w="4107" w:type="dxa"/>
            <w:shd w:val="clear" w:color="auto" w:fill="FFFFFF" w:themeFill="background1"/>
            <w:vAlign w:val="center"/>
          </w:tcPr>
          <w:p w14:paraId="5C9E5890" w14:textId="36558E54" w:rsidR="0078741C" w:rsidRPr="00F059BE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Advanced Field Education III</w:t>
            </w:r>
            <w:r w:rsidR="0034727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74158" w:rsidRPr="0034727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(mental health setting</w:t>
            </w:r>
            <w:r w:rsidR="00F741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with children and adolescents</w:t>
            </w:r>
            <w:r w:rsidR="00F74158" w:rsidRPr="0034727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1B88060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E21CA93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FFFFFF" w:themeFill="background1"/>
            <w:vAlign w:val="center"/>
          </w:tcPr>
          <w:p w14:paraId="0A0C7CA7" w14:textId="77777777" w:rsidR="0078741C" w:rsidRPr="00F059BE" w:rsidRDefault="0078741C" w:rsidP="0078741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741C" w:rsidRPr="00F059BE" w14:paraId="64C7F80F" w14:textId="1C16D91A" w:rsidTr="00FC1DE4">
        <w:trPr>
          <w:trHeight w:val="432"/>
        </w:trPr>
        <w:tc>
          <w:tcPr>
            <w:tcW w:w="1288" w:type="dxa"/>
            <w:shd w:val="clear" w:color="auto" w:fill="FFFFFF" w:themeFill="background1"/>
            <w:vAlign w:val="center"/>
          </w:tcPr>
          <w:p w14:paraId="37105955" w14:textId="77777777" w:rsidR="0078741C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107" w:type="dxa"/>
            <w:shd w:val="clear" w:color="auto" w:fill="FFFFFF" w:themeFill="background1"/>
            <w:vAlign w:val="center"/>
          </w:tcPr>
          <w:p w14:paraId="7168A45D" w14:textId="2FD454AC" w:rsidR="0078741C" w:rsidRPr="00F059BE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Field Education Seminar III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676681D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78502C5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FFFFFF" w:themeFill="background1"/>
            <w:vAlign w:val="center"/>
          </w:tcPr>
          <w:p w14:paraId="33938A65" w14:textId="77777777" w:rsidR="0078741C" w:rsidRPr="00F059BE" w:rsidRDefault="0078741C" w:rsidP="0078741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741C" w:rsidRPr="005B080D" w14:paraId="70346CCA" w14:textId="3E311743" w:rsidTr="00FC1DE4">
        <w:trPr>
          <w:trHeight w:val="432"/>
        </w:trPr>
        <w:tc>
          <w:tcPr>
            <w:tcW w:w="1288" w:type="dxa"/>
            <w:shd w:val="clear" w:color="auto" w:fill="FFFFFF" w:themeFill="background1"/>
            <w:vAlign w:val="center"/>
          </w:tcPr>
          <w:p w14:paraId="66845600" w14:textId="58C44BCC" w:rsidR="0078741C" w:rsidRDefault="005B080D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HBEL 5328</w:t>
            </w:r>
          </w:p>
        </w:tc>
        <w:tc>
          <w:tcPr>
            <w:tcW w:w="4107" w:type="dxa"/>
            <w:shd w:val="clear" w:color="auto" w:fill="FFFFFF" w:themeFill="background1"/>
            <w:vAlign w:val="center"/>
          </w:tcPr>
          <w:p w14:paraId="7DE4362E" w14:textId="5B15355F" w:rsidR="0078741C" w:rsidRPr="005B080D" w:rsidRDefault="005B080D" w:rsidP="00F57964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8E73DD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Puerto Rican/Latino Experience Elective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6FF9067" w14:textId="7D19EE0E" w:rsidR="0078741C" w:rsidRPr="005B080D" w:rsidRDefault="005B080D" w:rsidP="005B080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553857B" w14:textId="77777777" w:rsidR="0078741C" w:rsidRPr="005B080D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3174" w:type="dxa"/>
            <w:shd w:val="clear" w:color="auto" w:fill="FFFFFF" w:themeFill="background1"/>
          </w:tcPr>
          <w:p w14:paraId="7C56459F" w14:textId="17B37B1E" w:rsidR="0078741C" w:rsidRPr="00B3131D" w:rsidRDefault="005B080D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7261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Required</w:t>
            </w:r>
            <w:r w:rsidR="00B3131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for CT Adelante Students</w:t>
            </w:r>
          </w:p>
        </w:tc>
      </w:tr>
      <w:tr w:rsidR="0078741C" w:rsidRPr="005B080D" w14:paraId="6AB2C71D" w14:textId="14B9CE44" w:rsidTr="00EA04F8">
        <w:trPr>
          <w:trHeight w:val="432"/>
        </w:trPr>
        <w:tc>
          <w:tcPr>
            <w:tcW w:w="1288" w:type="dxa"/>
            <w:shd w:val="clear" w:color="auto" w:fill="DEEAF6" w:themeFill="accent1" w:themeFillTint="33"/>
            <w:vAlign w:val="center"/>
          </w:tcPr>
          <w:p w14:paraId="263E6890" w14:textId="77777777" w:rsidR="0078741C" w:rsidRPr="00B3131D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DEEAF6" w:themeFill="accent1" w:themeFillTint="33"/>
            <w:vAlign w:val="center"/>
          </w:tcPr>
          <w:p w14:paraId="433E146F" w14:textId="2BC57D46" w:rsidR="0078741C" w:rsidRPr="00B3131D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3FA2C209" w14:textId="5263C30A" w:rsidR="0078741C" w:rsidRPr="00B3131D" w:rsidRDefault="0078741C" w:rsidP="00E72AC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61FAB9B2" w14:textId="77777777" w:rsidR="0078741C" w:rsidRPr="00B3131D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DEEAF6" w:themeFill="accent1" w:themeFillTint="33"/>
          </w:tcPr>
          <w:p w14:paraId="372AB097" w14:textId="77777777" w:rsidR="0078741C" w:rsidRPr="00B3131D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741C" w:rsidRPr="005B080D" w14:paraId="6F1EC9ED" w14:textId="7BC558EF" w:rsidTr="00EA04F8">
        <w:trPr>
          <w:trHeight w:val="432"/>
        </w:trPr>
        <w:tc>
          <w:tcPr>
            <w:tcW w:w="1288" w:type="dxa"/>
            <w:shd w:val="clear" w:color="auto" w:fill="DEEAF6" w:themeFill="accent1" w:themeFillTint="33"/>
            <w:vAlign w:val="center"/>
          </w:tcPr>
          <w:p w14:paraId="678DA17D" w14:textId="77777777" w:rsidR="0078741C" w:rsidRPr="00B3131D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DEEAF6" w:themeFill="accent1" w:themeFillTint="33"/>
            <w:vAlign w:val="center"/>
          </w:tcPr>
          <w:p w14:paraId="3F791F36" w14:textId="77777777" w:rsidR="0078741C" w:rsidRPr="00B3131D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24AF3C8D" w14:textId="77777777" w:rsidR="0078741C" w:rsidRPr="00B3131D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71B2B035" w14:textId="77777777" w:rsidR="0078741C" w:rsidRPr="00B3131D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DEEAF6" w:themeFill="accent1" w:themeFillTint="33"/>
          </w:tcPr>
          <w:p w14:paraId="5CF1BEFC" w14:textId="77777777" w:rsidR="0078741C" w:rsidRPr="00B3131D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B8FB6AB" w14:textId="7F464B2E" w:rsidR="008F45A5" w:rsidRDefault="00CA2F12" w:rsidP="00CA2F12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                            </w:t>
      </w:r>
      <w:r w:rsidR="00B46C7A">
        <w:rPr>
          <w:rFonts w:asciiTheme="majorHAnsi" w:hAnsiTheme="majorHAnsi" w:cstheme="majorHAnsi"/>
          <w:b/>
          <w:bCs/>
          <w:sz w:val="20"/>
          <w:szCs w:val="20"/>
        </w:rPr>
        <w:t>TOTAL: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8F45A5" w:rsidRPr="003A009A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8F45A5">
        <w:rPr>
          <w:rFonts w:asciiTheme="majorHAnsi" w:hAnsiTheme="majorHAnsi" w:cstheme="majorHAnsi"/>
          <w:b/>
          <w:bCs/>
          <w:sz w:val="20"/>
          <w:szCs w:val="20"/>
        </w:rPr>
        <w:t>0 +</w:t>
      </w:r>
      <w:r w:rsidR="008F45A5" w:rsidRPr="003A009A">
        <w:rPr>
          <w:rFonts w:asciiTheme="majorHAnsi" w:hAnsiTheme="majorHAnsi" w:cstheme="majorHAnsi"/>
          <w:b/>
          <w:bCs/>
          <w:sz w:val="20"/>
          <w:szCs w:val="20"/>
        </w:rPr>
        <w:t xml:space="preserve"> crs.</w:t>
      </w:r>
    </w:p>
    <w:p w14:paraId="0B357FDD" w14:textId="77777777" w:rsidR="006366EC" w:rsidRPr="00B46C7A" w:rsidRDefault="006366EC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01D1B26" w14:textId="77777777" w:rsidR="003A2548" w:rsidRDefault="00A960F3" w:rsidP="00BA3B42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E4D31">
        <w:rPr>
          <w:rFonts w:asciiTheme="majorHAnsi" w:hAnsiTheme="majorHAnsi" w:cstheme="majorHAnsi"/>
          <w:b/>
          <w:bCs/>
          <w:sz w:val="20"/>
          <w:szCs w:val="20"/>
        </w:rPr>
        <w:t>Spring Semester</w:t>
      </w:r>
      <w:r w:rsidR="006E10C8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6E10C8">
        <w:rPr>
          <w:rFonts w:asciiTheme="majorHAnsi" w:hAnsiTheme="majorHAnsi" w:cstheme="majorHAnsi"/>
          <w:b/>
          <w:sz w:val="20"/>
          <w:szCs w:val="20"/>
        </w:rPr>
        <w:t>Year:_________________</w:t>
      </w:r>
    </w:p>
    <w:p w14:paraId="1E76F104" w14:textId="76FE2D4F" w:rsidR="00A960F3" w:rsidRPr="003A2548" w:rsidRDefault="00A960F3" w:rsidP="00BA3B42">
      <w:pPr>
        <w:spacing w:after="0" w:line="240" w:lineRule="auto"/>
        <w:rPr>
          <w:rFonts w:asciiTheme="majorHAnsi" w:hAnsiTheme="majorHAnsi" w:cstheme="majorHAnsi"/>
          <w:b/>
          <w:sz w:val="12"/>
          <w:szCs w:val="12"/>
        </w:rPr>
      </w:pPr>
      <w:r w:rsidRPr="00EE4D3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440"/>
        <w:gridCol w:w="3955"/>
        <w:gridCol w:w="990"/>
        <w:gridCol w:w="1260"/>
        <w:gridCol w:w="3240"/>
      </w:tblGrid>
      <w:tr w:rsidR="0078741C" w:rsidRPr="00F059BE" w14:paraId="28D26FF4" w14:textId="260F6CE1" w:rsidTr="0078741C">
        <w:trPr>
          <w:trHeight w:val="432"/>
        </w:trPr>
        <w:tc>
          <w:tcPr>
            <w:tcW w:w="1440" w:type="dxa"/>
            <w:shd w:val="clear" w:color="auto" w:fill="E7E6E6" w:themeFill="background2"/>
            <w:vAlign w:val="center"/>
          </w:tcPr>
          <w:p w14:paraId="5408F4FA" w14:textId="77777777" w:rsidR="0078741C" w:rsidRPr="00F059BE" w:rsidRDefault="0078741C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3955" w:type="dxa"/>
            <w:shd w:val="clear" w:color="auto" w:fill="E7E6E6" w:themeFill="background2"/>
            <w:vAlign w:val="center"/>
          </w:tcPr>
          <w:p w14:paraId="76AB0271" w14:textId="77777777" w:rsidR="0078741C" w:rsidRPr="00F059BE" w:rsidRDefault="0078741C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1989B146" w14:textId="77777777" w:rsidR="0078741C" w:rsidRPr="00F059BE" w:rsidRDefault="0078741C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52628699" w14:textId="77777777" w:rsidR="0078741C" w:rsidRPr="00F059BE" w:rsidRDefault="0078741C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14:paraId="38D0C8B5" w14:textId="1B742684" w:rsidR="0078741C" w:rsidRPr="00F059BE" w:rsidRDefault="0078741C" w:rsidP="0078741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78741C" w:rsidRPr="00F059BE" w14:paraId="1FFF3443" w14:textId="3CB0A0D8" w:rsidTr="00FC1DE4">
        <w:trPr>
          <w:trHeight w:val="432"/>
        </w:trPr>
        <w:tc>
          <w:tcPr>
            <w:tcW w:w="1440" w:type="dxa"/>
            <w:shd w:val="clear" w:color="auto" w:fill="FFFFFF" w:themeFill="background1"/>
            <w:vAlign w:val="center"/>
          </w:tcPr>
          <w:p w14:paraId="2C1DAB59" w14:textId="77777777" w:rsidR="0078741C" w:rsidRPr="00F059BE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5303</w:t>
            </w:r>
          </w:p>
        </w:tc>
        <w:tc>
          <w:tcPr>
            <w:tcW w:w="3955" w:type="dxa"/>
            <w:shd w:val="clear" w:color="auto" w:fill="FFFFFF" w:themeFill="background1"/>
            <w:vAlign w:val="center"/>
          </w:tcPr>
          <w:p w14:paraId="754707E8" w14:textId="774AE045" w:rsidR="0078741C" w:rsidRPr="00F059BE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21EC9">
              <w:rPr>
                <w:rFonts w:asciiTheme="majorHAnsi" w:hAnsiTheme="majorHAnsi" w:cstheme="majorHAnsi"/>
                <w:sz w:val="20"/>
                <w:szCs w:val="20"/>
              </w:rPr>
              <w:t>Advanced Practice with IGF Across Settings &amp; Populations</w:t>
            </w:r>
            <w:r w:rsidR="001909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909C6" w:rsidRPr="001909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(Instructed in </w:t>
            </w:r>
            <w:r w:rsidR="003A254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English</w:t>
            </w:r>
            <w:r w:rsidR="00CA08C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/</w:t>
            </w:r>
            <w:r w:rsidR="001909C6" w:rsidRPr="001909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Spanish)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10735EF" w14:textId="77777777" w:rsidR="0078741C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CACE5F8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FFFFFF" w:themeFill="background1"/>
            <w:vAlign w:val="center"/>
          </w:tcPr>
          <w:p w14:paraId="031F473E" w14:textId="77777777" w:rsidR="0078741C" w:rsidRPr="00144E33" w:rsidRDefault="0078741C" w:rsidP="007874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5F17572F" w14:textId="0945F002" w:rsidR="0078741C" w:rsidRPr="00F059BE" w:rsidRDefault="0078741C" w:rsidP="0078741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741C" w:rsidRPr="00F059BE" w14:paraId="4731A232" w14:textId="1D788250" w:rsidTr="00FC1DE4">
        <w:trPr>
          <w:trHeight w:val="432"/>
        </w:trPr>
        <w:tc>
          <w:tcPr>
            <w:tcW w:w="1440" w:type="dxa"/>
            <w:shd w:val="clear" w:color="auto" w:fill="FFFFFF" w:themeFill="background1"/>
            <w:vAlign w:val="center"/>
          </w:tcPr>
          <w:p w14:paraId="1C84A7AA" w14:textId="77777777" w:rsidR="0078741C" w:rsidRPr="00F059BE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5354</w:t>
            </w:r>
          </w:p>
        </w:tc>
        <w:tc>
          <w:tcPr>
            <w:tcW w:w="3955" w:type="dxa"/>
            <w:shd w:val="clear" w:color="auto" w:fill="FFFFFF" w:themeFill="background1"/>
            <w:vAlign w:val="center"/>
          </w:tcPr>
          <w:p w14:paraId="0ED22A72" w14:textId="79833985" w:rsidR="0078741C" w:rsidRPr="00F059BE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Advanced Field Education IV</w:t>
            </w:r>
            <w:r w:rsidR="0034727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74158" w:rsidRPr="0034727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(mental health setting</w:t>
            </w:r>
            <w:r w:rsidR="00F7415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with children and adolescents</w:t>
            </w:r>
            <w:r w:rsidR="00F74158" w:rsidRPr="0034727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FB31C80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559201D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</w:tcPr>
          <w:p w14:paraId="332C018B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741C" w:rsidRPr="00F059BE" w14:paraId="415FF04E" w14:textId="3A43FA1A" w:rsidTr="00FC1DE4">
        <w:trPr>
          <w:trHeight w:val="432"/>
        </w:trPr>
        <w:tc>
          <w:tcPr>
            <w:tcW w:w="1440" w:type="dxa"/>
            <w:shd w:val="clear" w:color="auto" w:fill="FFFFFF" w:themeFill="background1"/>
            <w:vAlign w:val="center"/>
          </w:tcPr>
          <w:p w14:paraId="562831B4" w14:textId="77777777" w:rsidR="0078741C" w:rsidRPr="00F059BE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3955" w:type="dxa"/>
            <w:shd w:val="clear" w:color="auto" w:fill="FFFFFF" w:themeFill="background1"/>
            <w:vAlign w:val="center"/>
          </w:tcPr>
          <w:p w14:paraId="42F3E519" w14:textId="32CEA97B" w:rsidR="0078741C" w:rsidRPr="00F059BE" w:rsidRDefault="0078741C" w:rsidP="007226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1A8BCD0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1602B09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</w:tcPr>
          <w:p w14:paraId="5CDE91A8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741C" w:rsidRPr="00F059BE" w14:paraId="25615C39" w14:textId="6186CE8B" w:rsidTr="00EA04F8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1892B9BA" w14:textId="583E43F4" w:rsidR="0078741C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5" w:type="dxa"/>
            <w:shd w:val="clear" w:color="auto" w:fill="DEEAF6" w:themeFill="accent1" w:themeFillTint="33"/>
            <w:vAlign w:val="center"/>
          </w:tcPr>
          <w:p w14:paraId="4FEBE2CB" w14:textId="67C1C201" w:rsidR="0078741C" w:rsidRPr="00567434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276877DD" w14:textId="2C878D56" w:rsidR="0078741C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6DCB2543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DEEAF6" w:themeFill="accent1" w:themeFillTint="33"/>
          </w:tcPr>
          <w:p w14:paraId="0BAE95A6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741C" w:rsidRPr="00F059BE" w14:paraId="2279E10A" w14:textId="43AFAB0A" w:rsidTr="00EA04F8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231BCB4E" w14:textId="77777777" w:rsidR="0078741C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5" w:type="dxa"/>
            <w:shd w:val="clear" w:color="auto" w:fill="DEEAF6" w:themeFill="accent1" w:themeFillTint="33"/>
            <w:vAlign w:val="center"/>
          </w:tcPr>
          <w:p w14:paraId="7C532595" w14:textId="401FFDFA" w:rsidR="0078741C" w:rsidRPr="00567434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1CD5B274" w14:textId="265F2E7F" w:rsidR="0078741C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4D2BC037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DEEAF6" w:themeFill="accent1" w:themeFillTint="33"/>
          </w:tcPr>
          <w:p w14:paraId="45417F24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55DE70C" w14:textId="7C6A089D" w:rsidR="008F45A5" w:rsidRDefault="00CA2F12" w:rsidP="00CA2F12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                             </w:t>
      </w:r>
      <w:r w:rsidR="00B46C7A">
        <w:rPr>
          <w:rFonts w:asciiTheme="majorHAnsi" w:hAnsiTheme="majorHAnsi" w:cstheme="majorHAnsi"/>
          <w:b/>
          <w:bCs/>
          <w:sz w:val="20"/>
          <w:szCs w:val="20"/>
        </w:rPr>
        <w:t>TOTAL: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8</w:t>
      </w:r>
      <w:r w:rsidR="008F45A5">
        <w:rPr>
          <w:rFonts w:asciiTheme="majorHAnsi" w:hAnsiTheme="majorHAnsi" w:cstheme="majorHAnsi"/>
          <w:b/>
          <w:bCs/>
          <w:sz w:val="20"/>
          <w:szCs w:val="20"/>
        </w:rPr>
        <w:t xml:space="preserve"> +</w:t>
      </w:r>
      <w:r w:rsidR="008F45A5" w:rsidRPr="003A009A">
        <w:rPr>
          <w:rFonts w:asciiTheme="majorHAnsi" w:hAnsiTheme="majorHAnsi" w:cstheme="majorHAnsi"/>
          <w:b/>
          <w:bCs/>
          <w:sz w:val="20"/>
          <w:szCs w:val="20"/>
        </w:rPr>
        <w:t xml:space="preserve"> crs.</w:t>
      </w:r>
    </w:p>
    <w:p w14:paraId="126C8FA6" w14:textId="77777777" w:rsidR="00A960F3" w:rsidRDefault="00A960F3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7650" w:type="dxa"/>
        <w:tblInd w:w="-5" w:type="dxa"/>
        <w:tblLook w:val="04A0" w:firstRow="1" w:lastRow="0" w:firstColumn="1" w:lastColumn="0" w:noHBand="0" w:noVBand="1"/>
      </w:tblPr>
      <w:tblGrid>
        <w:gridCol w:w="5400"/>
        <w:gridCol w:w="2250"/>
      </w:tblGrid>
      <w:tr w:rsidR="006A3F69" w:rsidRPr="00F059BE" w14:paraId="38CD15D9" w14:textId="77777777" w:rsidTr="00AA2DBB">
        <w:trPr>
          <w:trHeight w:val="432"/>
        </w:trPr>
        <w:tc>
          <w:tcPr>
            <w:tcW w:w="5400" w:type="dxa"/>
            <w:shd w:val="clear" w:color="auto" w:fill="E7E6E6" w:themeFill="background2"/>
            <w:vAlign w:val="center"/>
          </w:tcPr>
          <w:p w14:paraId="69CF8DAC" w14:textId="77777777" w:rsidR="006A3F69" w:rsidRPr="00F059BE" w:rsidRDefault="006A3F69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E7E6E6" w:themeFill="background2"/>
            <w:vAlign w:val="center"/>
          </w:tcPr>
          <w:p w14:paraId="5A7AEC6E" w14:textId="77777777" w:rsidR="006A3F69" w:rsidRPr="00F059BE" w:rsidRDefault="003743DE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(add all above)</w:t>
            </w:r>
          </w:p>
        </w:tc>
      </w:tr>
      <w:tr w:rsidR="006A3F69" w:rsidRPr="00F059BE" w14:paraId="2226A78E" w14:textId="77777777" w:rsidTr="00AA2DBB">
        <w:trPr>
          <w:trHeight w:val="432"/>
        </w:trPr>
        <w:tc>
          <w:tcPr>
            <w:tcW w:w="5400" w:type="dxa"/>
            <w:vAlign w:val="center"/>
          </w:tcPr>
          <w:p w14:paraId="2ECBF02A" w14:textId="77777777" w:rsidR="006A3F69" w:rsidRPr="00F059BE" w:rsidRDefault="003743DE" w:rsidP="00BA3B42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Total Credits Completed</w:t>
            </w:r>
          </w:p>
        </w:tc>
        <w:tc>
          <w:tcPr>
            <w:tcW w:w="2250" w:type="dxa"/>
            <w:vAlign w:val="center"/>
          </w:tcPr>
          <w:p w14:paraId="60C935ED" w14:textId="01F5B5B1" w:rsidR="006A3F69" w:rsidRPr="00F059BE" w:rsidRDefault="006A3F69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A3F69" w:rsidRPr="00F059BE" w14:paraId="783018BC" w14:textId="77777777" w:rsidTr="00AA2DBB">
        <w:trPr>
          <w:trHeight w:val="432"/>
        </w:trPr>
        <w:tc>
          <w:tcPr>
            <w:tcW w:w="7650" w:type="dxa"/>
            <w:gridSpan w:val="2"/>
            <w:vAlign w:val="center"/>
          </w:tcPr>
          <w:p w14:paraId="3FF6BFFD" w14:textId="77777777" w:rsidR="006A3F69" w:rsidRPr="006A3F69" w:rsidRDefault="006A3F69" w:rsidP="00BA3B42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6A3F6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Program should total 60 credits.</w:t>
            </w:r>
          </w:p>
        </w:tc>
      </w:tr>
    </w:tbl>
    <w:p w14:paraId="6831DD9B" w14:textId="77777777" w:rsidR="00357802" w:rsidRPr="00F059BE" w:rsidRDefault="00357802" w:rsidP="007226A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1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78741C" w:rsidRPr="0050515C" w14:paraId="6BD5DABA" w14:textId="77777777" w:rsidTr="002469E5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CCBF5C" w14:textId="77777777" w:rsidR="0078741C" w:rsidRPr="0050515C" w:rsidRDefault="0078741C" w:rsidP="002469E5">
            <w:pPr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>Notes:</w:t>
            </w:r>
          </w:p>
        </w:tc>
      </w:tr>
      <w:tr w:rsidR="0078741C" w:rsidRPr="0050515C" w14:paraId="38AD9C14" w14:textId="77777777" w:rsidTr="002469E5">
        <w:trPr>
          <w:trHeight w:val="480"/>
        </w:trPr>
        <w:tc>
          <w:tcPr>
            <w:tcW w:w="10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F527" w14:textId="77777777" w:rsidR="0078741C" w:rsidRPr="0050515C" w:rsidRDefault="0078741C" w:rsidP="002469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741C" w:rsidRPr="0050515C" w14:paraId="5BB200E6" w14:textId="77777777" w:rsidTr="002469E5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8CF8" w14:textId="77777777" w:rsidR="0078741C" w:rsidRPr="0050515C" w:rsidRDefault="0078741C" w:rsidP="002469E5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  <w:tr w:rsidR="0078741C" w:rsidRPr="0050515C" w14:paraId="6E2AB249" w14:textId="77777777" w:rsidTr="002469E5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6CAB" w14:textId="77777777" w:rsidR="0078741C" w:rsidRPr="0050515C" w:rsidRDefault="0078741C" w:rsidP="002469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741C" w:rsidRPr="0050515C" w14:paraId="52C3C474" w14:textId="77777777" w:rsidTr="002469E5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965F" w14:textId="77777777" w:rsidR="0078741C" w:rsidRPr="0050515C" w:rsidRDefault="0078741C" w:rsidP="002469E5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</w:tbl>
    <w:p w14:paraId="47F688B8" w14:textId="77777777" w:rsidR="006A3F69" w:rsidRPr="00F059BE" w:rsidRDefault="006A3F69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7E7DC53" w14:textId="77777777" w:rsidR="00AE2C51" w:rsidRPr="00F059BE" w:rsidRDefault="00403A5C" w:rsidP="00BA3B42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bookmarkStart w:id="0" w:name="emAIL"/>
      <w:r w:rsidRPr="00F059BE">
        <w:rPr>
          <w:rFonts w:asciiTheme="majorHAnsi" w:hAnsiTheme="majorHAnsi" w:cstheme="majorHAnsi"/>
          <w:color w:val="auto"/>
          <w:sz w:val="20"/>
          <w:szCs w:val="20"/>
        </w:rPr>
        <w:br/>
      </w:r>
      <w:bookmarkStart w:id="1" w:name="Text2"/>
      <w:bookmarkEnd w:id="0"/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</w:r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Start w:id="2" w:name="date"/>
      <w:bookmarkEnd w:id="1"/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date"/>
            <w:enabled/>
            <w:calcOnExit w:val="0"/>
            <w:textInput/>
          </w:ffData>
        </w:fldChar>
      </w:r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</w:r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End w:id="2"/>
    </w:p>
    <w:sectPr w:rsidR="00AE2C51" w:rsidRPr="00F059BE" w:rsidSect="0061646A">
      <w:headerReference w:type="default" r:id="rId8"/>
      <w:footerReference w:type="default" r:id="rId9"/>
      <w:pgSz w:w="12240" w:h="16340"/>
      <w:pgMar w:top="1152" w:right="590" w:bottom="288" w:left="821" w:header="432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36782" w14:textId="77777777" w:rsidR="00624585" w:rsidRDefault="00624585" w:rsidP="00481D3D">
      <w:pPr>
        <w:spacing w:after="0" w:line="240" w:lineRule="auto"/>
      </w:pPr>
      <w:r>
        <w:separator/>
      </w:r>
    </w:p>
  </w:endnote>
  <w:endnote w:type="continuationSeparator" w:id="0">
    <w:p w14:paraId="7725A08B" w14:textId="77777777" w:rsidR="00624585" w:rsidRDefault="00624585" w:rsidP="00481D3D">
      <w:pPr>
        <w:spacing w:after="0" w:line="240" w:lineRule="auto"/>
      </w:pPr>
      <w:r>
        <w:continuationSeparator/>
      </w:r>
    </w:p>
  </w:endnote>
  <w:endnote w:type="continuationNotice" w:id="1">
    <w:p w14:paraId="2FFBC41F" w14:textId="77777777" w:rsidR="00624585" w:rsidRDefault="006245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9C9FC" w14:textId="39AFAB63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D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E6CEC" w14:textId="77777777" w:rsidR="00624585" w:rsidRDefault="00624585" w:rsidP="00481D3D">
      <w:pPr>
        <w:spacing w:after="0" w:line="240" w:lineRule="auto"/>
      </w:pPr>
      <w:r>
        <w:separator/>
      </w:r>
    </w:p>
  </w:footnote>
  <w:footnote w:type="continuationSeparator" w:id="0">
    <w:p w14:paraId="4BC8039F" w14:textId="77777777" w:rsidR="00624585" w:rsidRDefault="00624585" w:rsidP="00481D3D">
      <w:pPr>
        <w:spacing w:after="0" w:line="240" w:lineRule="auto"/>
      </w:pPr>
      <w:r>
        <w:continuationSeparator/>
      </w:r>
    </w:p>
  </w:footnote>
  <w:footnote w:type="continuationNotice" w:id="1">
    <w:p w14:paraId="52714214" w14:textId="77777777" w:rsidR="00624585" w:rsidRDefault="006245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7FD83" w14:textId="280631B3" w:rsidR="00F96831" w:rsidRDefault="00F96831" w:rsidP="0030633D">
    <w:pPr>
      <w:pStyle w:val="Header"/>
    </w:pPr>
    <w:r>
      <w:rPr>
        <w:noProof/>
      </w:rPr>
      <w:drawing>
        <wp:inline distT="0" distB="0" distL="0" distR="0" wp14:anchorId="3EAD1360" wp14:editId="10CD2C09">
          <wp:extent cx="3390371" cy="27432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-of-social-work-wordmark-side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371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73DD">
      <w:tab/>
      <w:t>1</w:t>
    </w:r>
    <w:r w:rsidR="00F71B94">
      <w:t>1</w:t>
    </w:r>
    <w:r w:rsidR="008E73DD">
      <w:t>/18/24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20EF1"/>
    <w:multiLevelType w:val="hybridMultilevel"/>
    <w:tmpl w:val="D00E40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F0D77"/>
    <w:multiLevelType w:val="hybridMultilevel"/>
    <w:tmpl w:val="7D9C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37378">
    <w:abstractNumId w:val="3"/>
  </w:num>
  <w:num w:numId="2" w16cid:durableId="733628733">
    <w:abstractNumId w:val="8"/>
  </w:num>
  <w:num w:numId="3" w16cid:durableId="451442436">
    <w:abstractNumId w:val="10"/>
  </w:num>
  <w:num w:numId="4" w16cid:durableId="2085906962">
    <w:abstractNumId w:val="7"/>
  </w:num>
  <w:num w:numId="5" w16cid:durableId="1346513785">
    <w:abstractNumId w:val="5"/>
  </w:num>
  <w:num w:numId="6" w16cid:durableId="522325815">
    <w:abstractNumId w:val="9"/>
  </w:num>
  <w:num w:numId="7" w16cid:durableId="119037901">
    <w:abstractNumId w:val="6"/>
  </w:num>
  <w:num w:numId="8" w16cid:durableId="1993100347">
    <w:abstractNumId w:val="4"/>
  </w:num>
  <w:num w:numId="9" w16cid:durableId="494805239">
    <w:abstractNumId w:val="11"/>
  </w:num>
  <w:num w:numId="10" w16cid:durableId="2114398579">
    <w:abstractNumId w:val="0"/>
  </w:num>
  <w:num w:numId="11" w16cid:durableId="1891064422">
    <w:abstractNumId w:val="1"/>
  </w:num>
  <w:num w:numId="12" w16cid:durableId="619461314">
    <w:abstractNumId w:val="12"/>
  </w:num>
  <w:num w:numId="13" w16cid:durableId="2026323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12855"/>
    <w:rsid w:val="00034372"/>
    <w:rsid w:val="00050141"/>
    <w:rsid w:val="00073FE1"/>
    <w:rsid w:val="0007749B"/>
    <w:rsid w:val="00077895"/>
    <w:rsid w:val="000A2BD9"/>
    <w:rsid w:val="000B6679"/>
    <w:rsid w:val="000C3A50"/>
    <w:rsid w:val="000C62EC"/>
    <w:rsid w:val="000F633A"/>
    <w:rsid w:val="00112221"/>
    <w:rsid w:val="001145F3"/>
    <w:rsid w:val="001164F8"/>
    <w:rsid w:val="00116905"/>
    <w:rsid w:val="00123D3B"/>
    <w:rsid w:val="00126319"/>
    <w:rsid w:val="00145AF7"/>
    <w:rsid w:val="00160A40"/>
    <w:rsid w:val="00161F40"/>
    <w:rsid w:val="00164E8D"/>
    <w:rsid w:val="001909C6"/>
    <w:rsid w:val="00195A41"/>
    <w:rsid w:val="001A11C1"/>
    <w:rsid w:val="001A5686"/>
    <w:rsid w:val="001C0899"/>
    <w:rsid w:val="001C08CD"/>
    <w:rsid w:val="001D3502"/>
    <w:rsid w:val="001E4137"/>
    <w:rsid w:val="00205C37"/>
    <w:rsid w:val="002469E5"/>
    <w:rsid w:val="00252341"/>
    <w:rsid w:val="002812E7"/>
    <w:rsid w:val="00291562"/>
    <w:rsid w:val="00295236"/>
    <w:rsid w:val="002A19D0"/>
    <w:rsid w:val="002B1A39"/>
    <w:rsid w:val="002B2B9A"/>
    <w:rsid w:val="002B5F2D"/>
    <w:rsid w:val="002C2AD8"/>
    <w:rsid w:val="002C548C"/>
    <w:rsid w:val="002E5472"/>
    <w:rsid w:val="002F1AC1"/>
    <w:rsid w:val="0030633D"/>
    <w:rsid w:val="00325427"/>
    <w:rsid w:val="00336C3D"/>
    <w:rsid w:val="0034727A"/>
    <w:rsid w:val="00357802"/>
    <w:rsid w:val="00357DC5"/>
    <w:rsid w:val="00362E76"/>
    <w:rsid w:val="0037261B"/>
    <w:rsid w:val="00373958"/>
    <w:rsid w:val="003743DE"/>
    <w:rsid w:val="0037641D"/>
    <w:rsid w:val="003A009A"/>
    <w:rsid w:val="003A22B5"/>
    <w:rsid w:val="003A2548"/>
    <w:rsid w:val="003B6E4B"/>
    <w:rsid w:val="003D441A"/>
    <w:rsid w:val="003E0180"/>
    <w:rsid w:val="003F6861"/>
    <w:rsid w:val="00403A5C"/>
    <w:rsid w:val="0041520C"/>
    <w:rsid w:val="00421EC6"/>
    <w:rsid w:val="00441FBD"/>
    <w:rsid w:val="00465945"/>
    <w:rsid w:val="00481D3D"/>
    <w:rsid w:val="00491E36"/>
    <w:rsid w:val="004A2936"/>
    <w:rsid w:val="004B09F4"/>
    <w:rsid w:val="004B3577"/>
    <w:rsid w:val="004C0EED"/>
    <w:rsid w:val="0050163E"/>
    <w:rsid w:val="00502E93"/>
    <w:rsid w:val="00531D96"/>
    <w:rsid w:val="00533B53"/>
    <w:rsid w:val="00544DD4"/>
    <w:rsid w:val="00545291"/>
    <w:rsid w:val="00553A44"/>
    <w:rsid w:val="00567434"/>
    <w:rsid w:val="00571956"/>
    <w:rsid w:val="0057352D"/>
    <w:rsid w:val="00591B2B"/>
    <w:rsid w:val="005B080D"/>
    <w:rsid w:val="005B6A6A"/>
    <w:rsid w:val="005C4E38"/>
    <w:rsid w:val="005D7BB3"/>
    <w:rsid w:val="005E134D"/>
    <w:rsid w:val="005F0D60"/>
    <w:rsid w:val="005F67FC"/>
    <w:rsid w:val="00606EBD"/>
    <w:rsid w:val="0061646A"/>
    <w:rsid w:val="00624585"/>
    <w:rsid w:val="00635DCC"/>
    <w:rsid w:val="006366EC"/>
    <w:rsid w:val="00654A06"/>
    <w:rsid w:val="00655701"/>
    <w:rsid w:val="00657BFA"/>
    <w:rsid w:val="006A0D55"/>
    <w:rsid w:val="006A3F69"/>
    <w:rsid w:val="006A43A7"/>
    <w:rsid w:val="006A7742"/>
    <w:rsid w:val="006C26D4"/>
    <w:rsid w:val="006C6AB0"/>
    <w:rsid w:val="006D0F51"/>
    <w:rsid w:val="006D6289"/>
    <w:rsid w:val="006E10C8"/>
    <w:rsid w:val="006F2336"/>
    <w:rsid w:val="00710F81"/>
    <w:rsid w:val="00720D9C"/>
    <w:rsid w:val="00721C84"/>
    <w:rsid w:val="007226A9"/>
    <w:rsid w:val="00746DE5"/>
    <w:rsid w:val="007527FB"/>
    <w:rsid w:val="00765064"/>
    <w:rsid w:val="0076638D"/>
    <w:rsid w:val="007748CF"/>
    <w:rsid w:val="0078741C"/>
    <w:rsid w:val="0079013F"/>
    <w:rsid w:val="007B74A9"/>
    <w:rsid w:val="007C67BA"/>
    <w:rsid w:val="007E0488"/>
    <w:rsid w:val="007F241B"/>
    <w:rsid w:val="007F65D2"/>
    <w:rsid w:val="00802FBB"/>
    <w:rsid w:val="00833D44"/>
    <w:rsid w:val="00840B71"/>
    <w:rsid w:val="008514AC"/>
    <w:rsid w:val="00860909"/>
    <w:rsid w:val="0086296B"/>
    <w:rsid w:val="0086386F"/>
    <w:rsid w:val="00871AF5"/>
    <w:rsid w:val="00875BCF"/>
    <w:rsid w:val="00876819"/>
    <w:rsid w:val="00894AFE"/>
    <w:rsid w:val="008B3F1D"/>
    <w:rsid w:val="008B5383"/>
    <w:rsid w:val="008D7504"/>
    <w:rsid w:val="008E73DD"/>
    <w:rsid w:val="008F45A5"/>
    <w:rsid w:val="009041EA"/>
    <w:rsid w:val="00912908"/>
    <w:rsid w:val="00920EA4"/>
    <w:rsid w:val="00934E08"/>
    <w:rsid w:val="00961896"/>
    <w:rsid w:val="00970533"/>
    <w:rsid w:val="00976419"/>
    <w:rsid w:val="00990B16"/>
    <w:rsid w:val="009A6989"/>
    <w:rsid w:val="00A00AF7"/>
    <w:rsid w:val="00A028AE"/>
    <w:rsid w:val="00A33987"/>
    <w:rsid w:val="00A90DFC"/>
    <w:rsid w:val="00A960F3"/>
    <w:rsid w:val="00AA2DBB"/>
    <w:rsid w:val="00AA765B"/>
    <w:rsid w:val="00AD395C"/>
    <w:rsid w:val="00AE2C51"/>
    <w:rsid w:val="00AF495D"/>
    <w:rsid w:val="00B13151"/>
    <w:rsid w:val="00B141F1"/>
    <w:rsid w:val="00B15663"/>
    <w:rsid w:val="00B1695B"/>
    <w:rsid w:val="00B16C26"/>
    <w:rsid w:val="00B22110"/>
    <w:rsid w:val="00B23908"/>
    <w:rsid w:val="00B3131D"/>
    <w:rsid w:val="00B31330"/>
    <w:rsid w:val="00B46C7A"/>
    <w:rsid w:val="00B479D7"/>
    <w:rsid w:val="00B50189"/>
    <w:rsid w:val="00B71BB8"/>
    <w:rsid w:val="00B83C52"/>
    <w:rsid w:val="00B83DB3"/>
    <w:rsid w:val="00B94681"/>
    <w:rsid w:val="00BA3B42"/>
    <w:rsid w:val="00BB45AE"/>
    <w:rsid w:val="00BC6175"/>
    <w:rsid w:val="00BD23F4"/>
    <w:rsid w:val="00BE61A5"/>
    <w:rsid w:val="00BF20AA"/>
    <w:rsid w:val="00C0431E"/>
    <w:rsid w:val="00C1159E"/>
    <w:rsid w:val="00C26E45"/>
    <w:rsid w:val="00C3555B"/>
    <w:rsid w:val="00C6176F"/>
    <w:rsid w:val="00C6225C"/>
    <w:rsid w:val="00C66648"/>
    <w:rsid w:val="00C769B5"/>
    <w:rsid w:val="00C76DD7"/>
    <w:rsid w:val="00C94F70"/>
    <w:rsid w:val="00CA08CE"/>
    <w:rsid w:val="00CA1BA2"/>
    <w:rsid w:val="00CA2F12"/>
    <w:rsid w:val="00CA7B81"/>
    <w:rsid w:val="00CB1EAE"/>
    <w:rsid w:val="00CD374D"/>
    <w:rsid w:val="00CF30D9"/>
    <w:rsid w:val="00D0527F"/>
    <w:rsid w:val="00D21EC9"/>
    <w:rsid w:val="00D22B04"/>
    <w:rsid w:val="00D50CE5"/>
    <w:rsid w:val="00D610A3"/>
    <w:rsid w:val="00D75EFA"/>
    <w:rsid w:val="00D9109A"/>
    <w:rsid w:val="00DA3182"/>
    <w:rsid w:val="00DB49B7"/>
    <w:rsid w:val="00DC1C32"/>
    <w:rsid w:val="00DC414F"/>
    <w:rsid w:val="00DE6793"/>
    <w:rsid w:val="00DF079B"/>
    <w:rsid w:val="00DF1122"/>
    <w:rsid w:val="00DF2926"/>
    <w:rsid w:val="00E0090E"/>
    <w:rsid w:val="00E2033A"/>
    <w:rsid w:val="00E25A58"/>
    <w:rsid w:val="00E44756"/>
    <w:rsid w:val="00E5189A"/>
    <w:rsid w:val="00E72AC8"/>
    <w:rsid w:val="00E87E22"/>
    <w:rsid w:val="00EA04F8"/>
    <w:rsid w:val="00EA2FAC"/>
    <w:rsid w:val="00EA732B"/>
    <w:rsid w:val="00EB67CB"/>
    <w:rsid w:val="00ED1465"/>
    <w:rsid w:val="00EE4D31"/>
    <w:rsid w:val="00EF582E"/>
    <w:rsid w:val="00F009A6"/>
    <w:rsid w:val="00F059BE"/>
    <w:rsid w:val="00F101D1"/>
    <w:rsid w:val="00F12A48"/>
    <w:rsid w:val="00F22ACB"/>
    <w:rsid w:val="00F26410"/>
    <w:rsid w:val="00F278C0"/>
    <w:rsid w:val="00F57964"/>
    <w:rsid w:val="00F65AE9"/>
    <w:rsid w:val="00F71B94"/>
    <w:rsid w:val="00F74158"/>
    <w:rsid w:val="00F80AF2"/>
    <w:rsid w:val="00F94248"/>
    <w:rsid w:val="00F96831"/>
    <w:rsid w:val="00FA6B47"/>
    <w:rsid w:val="00FB6F6A"/>
    <w:rsid w:val="00FC1DE4"/>
    <w:rsid w:val="00FD40BE"/>
    <w:rsid w:val="00FE5527"/>
    <w:rsid w:val="3EA1F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549C6D"/>
  <w14:defaultImageDpi w14:val="96"/>
  <w15:docId w15:val="{4BDD7EF7-FAC3-4E96-AB13-AF119F3D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C2AD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B4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45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45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5A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B45AE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6C6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7091AD7783D4B86A64BDEA4C93AB0" ma:contentTypeVersion="13" ma:contentTypeDescription="Create a new document." ma:contentTypeScope="" ma:versionID="911190e9e77e4f1814300faa9df55ff8">
  <xsd:schema xmlns:xsd="http://www.w3.org/2001/XMLSchema" xmlns:xs="http://www.w3.org/2001/XMLSchema" xmlns:p="http://schemas.microsoft.com/office/2006/metadata/properties" xmlns:ns2="77350adf-2c9e-4309-8925-76d252c1c991" xmlns:ns3="74381547-88ca-44a8-8853-752dda1ef669" targetNamespace="http://schemas.microsoft.com/office/2006/metadata/properties" ma:root="true" ma:fieldsID="2db8988774950665feaf13d2fa135dfe" ns2:_="" ns3:_="">
    <xsd:import namespace="77350adf-2c9e-4309-8925-76d252c1c991"/>
    <xsd:import namespace="74381547-88ca-44a8-8853-752dda1ef6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50adf-2c9e-4309-8925-76d252c1c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81547-88ca-44a8-8853-752dda1ef6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55b6661-6185-427a-b514-55dbe0de4967}" ma:internalName="TaxCatchAll" ma:showField="CatchAllData" ma:web="74381547-88ca-44a8-8853-752dda1ef6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381547-88ca-44a8-8853-752dda1ef669" xsi:nil="true"/>
    <lcf76f155ced4ddcb4097134ff3c332f xmlns="77350adf-2c9e-4309-8925-76d252c1c9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3C566B-F2E9-4C8E-9801-B94A3DB725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DA3E84-135E-4580-8F6B-0398C22327B5}"/>
</file>

<file path=customXml/itemProps3.xml><?xml version="1.0" encoding="utf-8"?>
<ds:datastoreItem xmlns:ds="http://schemas.openxmlformats.org/officeDocument/2006/customXml" ds:itemID="{BB1B043B-2732-4163-80B5-00B6A7719A3E}"/>
</file>

<file path=customXml/itemProps4.xml><?xml version="1.0" encoding="utf-8"?>
<ds:datastoreItem xmlns:ds="http://schemas.openxmlformats.org/officeDocument/2006/customXml" ds:itemID="{DF11B475-AB13-4D3A-A2B7-66F9102BB3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548</Words>
  <Characters>2953</Characters>
  <Application>Microsoft Office Word</Application>
  <DocSecurity>0</DocSecurity>
  <Lines>231</Lines>
  <Paragraphs>122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Marrero-Johnson, Milagros</cp:lastModifiedBy>
  <cp:revision>55</cp:revision>
  <cp:lastPrinted>2024-11-18T16:43:00Z</cp:lastPrinted>
  <dcterms:created xsi:type="dcterms:W3CDTF">2024-10-18T14:41:00Z</dcterms:created>
  <dcterms:modified xsi:type="dcterms:W3CDTF">2024-11-18T17:40:00Z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da2823b8d3be9d97404c54cedb2ed4d9e33c7f4f683e3d1979ec1b3ef9f84d9b</vt:lpwstr>
  </property>
  <property fmtid="{D5CDD505-2E9C-101B-9397-08002B2CF9AE}" pid="3" name="ContentTypeId">
    <vt:lpwstr>0x0101002F47091AD7783D4B86A64BDEA4C93AB0</vt:lpwstr>
  </property>
</Properties>
</file>